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D473EF" w:rsidRDefault="007D0881" w:rsidP="000A0CAF">
      <w:pPr>
        <w:pStyle w:val="Corpodetexto"/>
        <w:spacing w:before="120" w:after="120"/>
        <w:rPr>
          <w:b/>
          <w:sz w:val="24"/>
          <w:szCs w:val="24"/>
        </w:rPr>
      </w:pPr>
      <w:r w:rsidRPr="00D473EF">
        <w:rPr>
          <w:b/>
          <w:sz w:val="24"/>
          <w:szCs w:val="24"/>
        </w:rPr>
        <w:t>EDITAL</w:t>
      </w:r>
    </w:p>
    <w:p w:rsidR="008A6E70" w:rsidRPr="00D473EF" w:rsidRDefault="008A6E70" w:rsidP="000A0CAF">
      <w:pPr>
        <w:pStyle w:val="Cabealho"/>
        <w:tabs>
          <w:tab w:val="clear" w:pos="4419"/>
          <w:tab w:val="clear" w:pos="8838"/>
        </w:tabs>
        <w:spacing w:before="120" w:after="120"/>
        <w:jc w:val="center"/>
        <w:rPr>
          <w:b/>
          <w:sz w:val="24"/>
          <w:szCs w:val="24"/>
        </w:rPr>
      </w:pPr>
      <w:r w:rsidRPr="00D473EF">
        <w:rPr>
          <w:b/>
          <w:sz w:val="24"/>
          <w:szCs w:val="24"/>
        </w:rPr>
        <w:t xml:space="preserve">PREGÃO PRESENCIAL Nº </w:t>
      </w:r>
      <w:r w:rsidR="00C0040F">
        <w:rPr>
          <w:b/>
          <w:sz w:val="24"/>
          <w:szCs w:val="24"/>
        </w:rPr>
        <w:t>031</w:t>
      </w:r>
      <w:r w:rsidRPr="00D473EF">
        <w:rPr>
          <w:b/>
          <w:sz w:val="24"/>
          <w:szCs w:val="24"/>
        </w:rPr>
        <w:t>/20</w:t>
      </w:r>
      <w:r w:rsidR="009A41B8" w:rsidRPr="00D473EF">
        <w:rPr>
          <w:b/>
          <w:sz w:val="24"/>
          <w:szCs w:val="24"/>
        </w:rPr>
        <w:t>2</w:t>
      </w:r>
      <w:r w:rsidR="000A0CAF" w:rsidRPr="00D473EF">
        <w:rPr>
          <w:b/>
          <w:sz w:val="24"/>
          <w:szCs w:val="24"/>
        </w:rPr>
        <w:t>3</w:t>
      </w:r>
      <w:r w:rsidR="00A96574" w:rsidRPr="00D473EF">
        <w:rPr>
          <w:b/>
          <w:sz w:val="24"/>
          <w:szCs w:val="24"/>
        </w:rPr>
        <w:t xml:space="preserve"> </w:t>
      </w:r>
    </w:p>
    <w:p w:rsidR="0055142C" w:rsidRPr="00D473EF" w:rsidRDefault="0055142C" w:rsidP="000A0CAF">
      <w:pPr>
        <w:pStyle w:val="Cabealho"/>
        <w:tabs>
          <w:tab w:val="clear" w:pos="4419"/>
          <w:tab w:val="clear" w:pos="8838"/>
        </w:tabs>
        <w:spacing w:before="120" w:after="120"/>
        <w:jc w:val="both"/>
        <w:rPr>
          <w:b/>
          <w:sz w:val="24"/>
          <w:szCs w:val="24"/>
        </w:rPr>
      </w:pPr>
      <w:bookmarkStart w:id="0" w:name="_GoBack"/>
      <w:bookmarkEnd w:id="0"/>
    </w:p>
    <w:p w:rsidR="008A6E70" w:rsidRPr="00D473EF" w:rsidRDefault="00CB6D33" w:rsidP="000A0CAF">
      <w:pPr>
        <w:pStyle w:val="Cabealho"/>
        <w:tabs>
          <w:tab w:val="clear" w:pos="4419"/>
          <w:tab w:val="clear" w:pos="8838"/>
        </w:tabs>
        <w:spacing w:before="120" w:after="120"/>
        <w:jc w:val="both"/>
        <w:rPr>
          <w:b/>
          <w:sz w:val="24"/>
          <w:szCs w:val="24"/>
        </w:rPr>
      </w:pPr>
      <w:r>
        <w:rPr>
          <w:b/>
          <w:sz w:val="24"/>
          <w:szCs w:val="24"/>
        </w:rPr>
        <w:t>PROCESSO ADMINISTRATIVO Nº</w:t>
      </w:r>
      <w:r w:rsidR="00D445E6">
        <w:rPr>
          <w:b/>
          <w:sz w:val="24"/>
          <w:szCs w:val="24"/>
        </w:rPr>
        <w:t xml:space="preserve"> </w:t>
      </w:r>
      <w:r>
        <w:rPr>
          <w:b/>
          <w:sz w:val="24"/>
          <w:szCs w:val="24"/>
        </w:rPr>
        <w:t>7339/2022</w:t>
      </w:r>
    </w:p>
    <w:p w:rsidR="00C85B79" w:rsidRPr="00D473EF" w:rsidRDefault="00C85B79" w:rsidP="00CB6D33">
      <w:pPr>
        <w:pStyle w:val="Cabealho"/>
        <w:tabs>
          <w:tab w:val="clear" w:pos="4419"/>
          <w:tab w:val="clear" w:pos="8838"/>
        </w:tabs>
        <w:spacing w:before="120" w:after="120"/>
        <w:jc w:val="both"/>
        <w:rPr>
          <w:b/>
          <w:sz w:val="24"/>
          <w:szCs w:val="24"/>
        </w:rPr>
      </w:pPr>
      <w:r w:rsidRPr="00D473EF">
        <w:rPr>
          <w:b/>
          <w:sz w:val="24"/>
          <w:szCs w:val="24"/>
        </w:rPr>
        <w:t xml:space="preserve">SECRETARIA </w:t>
      </w:r>
      <w:r w:rsidR="00CB6D33">
        <w:rPr>
          <w:b/>
          <w:sz w:val="24"/>
          <w:szCs w:val="24"/>
        </w:rPr>
        <w:t>MUNICIPAL DE SAÚDE</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Comissão Permanente de Licitações e Compras da Prefeitura Municipal de Bom Jardim comunica que realizará Licitação na modalidade de </w:t>
      </w:r>
      <w:r w:rsidRPr="00D473EF">
        <w:rPr>
          <w:b/>
          <w:sz w:val="24"/>
          <w:szCs w:val="24"/>
        </w:rPr>
        <w:t>PREGÃO PRESENCIAL</w:t>
      </w:r>
      <w:r w:rsidRPr="00D473EF">
        <w:rPr>
          <w:sz w:val="24"/>
          <w:szCs w:val="24"/>
        </w:rPr>
        <w:t xml:space="preserve">, TIPO </w:t>
      </w:r>
      <w:r w:rsidRPr="00D473EF">
        <w:rPr>
          <w:b/>
          <w:bCs/>
          <w:sz w:val="24"/>
          <w:szCs w:val="24"/>
        </w:rPr>
        <w:t xml:space="preserve">MENOR PREÇO </w:t>
      </w:r>
      <w:r w:rsidR="006C2BA8" w:rsidRPr="00D473EF">
        <w:rPr>
          <w:b/>
          <w:bCs/>
          <w:sz w:val="24"/>
          <w:szCs w:val="24"/>
        </w:rPr>
        <w:t>UNITÁRIO</w:t>
      </w:r>
      <w:r w:rsidRPr="00D473EF">
        <w:rPr>
          <w:b/>
          <w:bCs/>
          <w:sz w:val="24"/>
          <w:szCs w:val="24"/>
        </w:rPr>
        <w:t xml:space="preserve">, </w:t>
      </w:r>
      <w:r w:rsidRPr="00D473EF">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D473EF">
        <w:rPr>
          <w:sz w:val="24"/>
          <w:szCs w:val="24"/>
        </w:rPr>
        <w:t xml:space="preserve"> e a Lei Municipal nº 1.582/2020</w:t>
      </w:r>
      <w:r w:rsidRPr="00D473EF">
        <w:rPr>
          <w:sz w:val="24"/>
          <w:szCs w:val="24"/>
        </w:rPr>
        <w:t xml:space="preserve"> e suas posteriores modificações</w:t>
      </w:r>
      <w:r w:rsidR="0091553F" w:rsidRPr="00D473EF">
        <w:rPr>
          <w:sz w:val="24"/>
          <w:szCs w:val="24"/>
        </w:rPr>
        <w:t>.</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entrega dos envelopes </w:t>
      </w:r>
      <w:r w:rsidRPr="00D473EF">
        <w:rPr>
          <w:b/>
          <w:sz w:val="24"/>
          <w:szCs w:val="24"/>
        </w:rPr>
        <w:t>HABILITAÇÃO</w:t>
      </w:r>
      <w:r w:rsidRPr="00D473EF">
        <w:rPr>
          <w:sz w:val="24"/>
          <w:szCs w:val="24"/>
        </w:rPr>
        <w:t xml:space="preserve"> e </w:t>
      </w:r>
      <w:r w:rsidRPr="00D473EF">
        <w:rPr>
          <w:b/>
          <w:sz w:val="24"/>
          <w:szCs w:val="24"/>
        </w:rPr>
        <w:t xml:space="preserve">PROPOSTA DE PREÇOS </w:t>
      </w:r>
      <w:r w:rsidRPr="00D473EF">
        <w:rPr>
          <w:sz w:val="24"/>
          <w:szCs w:val="24"/>
        </w:rPr>
        <w:t xml:space="preserve">será no dia </w:t>
      </w:r>
      <w:r w:rsidR="00C0040F">
        <w:rPr>
          <w:sz w:val="24"/>
          <w:szCs w:val="24"/>
        </w:rPr>
        <w:t>22</w:t>
      </w:r>
      <w:r w:rsidR="00ED2981" w:rsidRPr="00D473EF">
        <w:rPr>
          <w:sz w:val="24"/>
          <w:szCs w:val="24"/>
        </w:rPr>
        <w:t>/</w:t>
      </w:r>
      <w:r w:rsidR="00A43489">
        <w:rPr>
          <w:sz w:val="24"/>
          <w:szCs w:val="24"/>
        </w:rPr>
        <w:t>0</w:t>
      </w:r>
      <w:r w:rsidR="00C0040F">
        <w:rPr>
          <w:sz w:val="24"/>
          <w:szCs w:val="24"/>
        </w:rPr>
        <w:t>6</w:t>
      </w:r>
      <w:r w:rsidRPr="00D473EF">
        <w:rPr>
          <w:b/>
          <w:sz w:val="24"/>
          <w:szCs w:val="24"/>
        </w:rPr>
        <w:t>/20</w:t>
      </w:r>
      <w:r w:rsidR="009A41B8" w:rsidRPr="00D473EF">
        <w:rPr>
          <w:b/>
          <w:sz w:val="24"/>
          <w:szCs w:val="24"/>
        </w:rPr>
        <w:t>2</w:t>
      </w:r>
      <w:r w:rsidR="00130AB1" w:rsidRPr="00D473EF">
        <w:rPr>
          <w:b/>
          <w:sz w:val="24"/>
          <w:szCs w:val="24"/>
        </w:rPr>
        <w:t>3</w:t>
      </w:r>
      <w:r w:rsidRPr="00D473EF">
        <w:rPr>
          <w:b/>
          <w:bCs/>
          <w:sz w:val="24"/>
          <w:szCs w:val="24"/>
        </w:rPr>
        <w:t xml:space="preserve">, às </w:t>
      </w:r>
      <w:r w:rsidR="00A43489">
        <w:rPr>
          <w:b/>
          <w:bCs/>
          <w:sz w:val="24"/>
          <w:szCs w:val="24"/>
        </w:rPr>
        <w:t>09</w:t>
      </w:r>
      <w:r w:rsidRPr="00D473EF">
        <w:rPr>
          <w:b/>
          <w:bCs/>
          <w:sz w:val="24"/>
          <w:szCs w:val="24"/>
        </w:rPr>
        <w:t>h</w:t>
      </w:r>
      <w:r w:rsidR="00A43489">
        <w:rPr>
          <w:b/>
          <w:bCs/>
          <w:sz w:val="24"/>
          <w:szCs w:val="24"/>
        </w:rPr>
        <w:t>30</w:t>
      </w:r>
      <w:r w:rsidRPr="00D473EF">
        <w:rPr>
          <w:b/>
          <w:bCs/>
          <w:sz w:val="24"/>
          <w:szCs w:val="24"/>
        </w:rPr>
        <w:t xml:space="preserve">min. </w:t>
      </w:r>
      <w:proofErr w:type="gramStart"/>
      <w:r w:rsidR="0091553F" w:rsidRPr="00D473EF">
        <w:rPr>
          <w:sz w:val="24"/>
          <w:szCs w:val="24"/>
        </w:rPr>
        <w:t>no</w:t>
      </w:r>
      <w:proofErr w:type="gramEnd"/>
      <w:r w:rsidR="0091553F" w:rsidRPr="00D473EF">
        <w:rPr>
          <w:sz w:val="24"/>
          <w:szCs w:val="24"/>
        </w:rPr>
        <w:t xml:space="preserve"> Auditório da Casa da Cultura, localizada na Rua Mozart Serpa de Carvalho, nº 190, Centro, Bom Jardim/RJ, CEP.: 28.660.000.</w:t>
      </w:r>
    </w:p>
    <w:p w:rsidR="00F136A6" w:rsidRPr="00D473EF" w:rsidRDefault="0091553F" w:rsidP="00F136A6">
      <w:pPr>
        <w:spacing w:before="120" w:after="120"/>
        <w:jc w:val="both"/>
        <w:rPr>
          <w:b/>
          <w:sz w:val="24"/>
          <w:szCs w:val="24"/>
        </w:rPr>
      </w:pPr>
      <w:r w:rsidRPr="00D473EF">
        <w:rPr>
          <w:sz w:val="24"/>
          <w:szCs w:val="24"/>
        </w:rPr>
        <w:t xml:space="preserve">Regime de Execução: </w:t>
      </w:r>
      <w:r w:rsidR="00F136A6" w:rsidRPr="00D473EF">
        <w:rPr>
          <w:sz w:val="24"/>
          <w:szCs w:val="24"/>
        </w:rPr>
        <w:t>DIRETA, com fornecimento integral.</w:t>
      </w:r>
      <w:r w:rsidR="00F136A6" w:rsidRPr="00D473EF">
        <w:rPr>
          <w:b/>
          <w:sz w:val="24"/>
          <w:szCs w:val="24"/>
        </w:rPr>
        <w:t xml:space="preserve"> </w:t>
      </w:r>
    </w:p>
    <w:p w:rsidR="003807A1" w:rsidRPr="00D473EF" w:rsidRDefault="003807A1" w:rsidP="00F136A6">
      <w:pPr>
        <w:spacing w:before="120" w:after="120"/>
        <w:jc w:val="both"/>
        <w:rPr>
          <w:b/>
          <w:sz w:val="24"/>
          <w:szCs w:val="24"/>
        </w:rPr>
      </w:pPr>
      <w:r w:rsidRPr="00D473EF">
        <w:rPr>
          <w:b/>
          <w:sz w:val="24"/>
          <w:szCs w:val="24"/>
        </w:rPr>
        <w:t>Não haverá prazo de tolerância para entrega dos envelopes (habilitação e proposta de preços).</w:t>
      </w:r>
    </w:p>
    <w:p w:rsidR="00285D6F" w:rsidRPr="00D473EF" w:rsidRDefault="00285D6F" w:rsidP="000A0CAF">
      <w:pPr>
        <w:pStyle w:val="Cabealho"/>
        <w:tabs>
          <w:tab w:val="clear" w:pos="4419"/>
          <w:tab w:val="clear" w:pos="8838"/>
          <w:tab w:val="num" w:pos="360"/>
          <w:tab w:val="left" w:pos="426"/>
        </w:tabs>
        <w:spacing w:before="120" w:after="120"/>
        <w:jc w:val="both"/>
        <w:rPr>
          <w:b/>
          <w:sz w:val="24"/>
          <w:szCs w:val="24"/>
        </w:rPr>
      </w:pPr>
    </w:p>
    <w:p w:rsidR="008A6E70" w:rsidRPr="00D473EF" w:rsidRDefault="00AD0045" w:rsidP="000A0CAF">
      <w:pPr>
        <w:pStyle w:val="Cabealho"/>
        <w:tabs>
          <w:tab w:val="clear" w:pos="4419"/>
          <w:tab w:val="clear" w:pos="8838"/>
          <w:tab w:val="num" w:pos="360"/>
          <w:tab w:val="left" w:pos="426"/>
        </w:tabs>
        <w:spacing w:before="120" w:after="120"/>
        <w:jc w:val="both"/>
        <w:rPr>
          <w:b/>
          <w:sz w:val="24"/>
          <w:szCs w:val="24"/>
        </w:rPr>
      </w:pPr>
      <w:r w:rsidRPr="00D473EF">
        <w:rPr>
          <w:b/>
          <w:sz w:val="24"/>
          <w:szCs w:val="24"/>
        </w:rPr>
        <w:t xml:space="preserve">1 – </w:t>
      </w:r>
      <w:r w:rsidR="008A6E70" w:rsidRPr="00D473EF">
        <w:rPr>
          <w:b/>
          <w:sz w:val="24"/>
          <w:szCs w:val="24"/>
        </w:rPr>
        <w:t>DO OBJETO:</w:t>
      </w:r>
    </w:p>
    <w:p w:rsidR="00A8785B" w:rsidRPr="00567F35" w:rsidRDefault="004B0AB1" w:rsidP="00567F35">
      <w:pPr>
        <w:spacing w:line="360" w:lineRule="auto"/>
        <w:jc w:val="both"/>
        <w:rPr>
          <w:rFonts w:eastAsia="Arial Unicode MS"/>
          <w:b/>
          <w:sz w:val="24"/>
          <w:szCs w:val="24"/>
          <w:u w:val="single"/>
        </w:rPr>
      </w:pPr>
      <w:r w:rsidRPr="00567F35">
        <w:rPr>
          <w:sz w:val="24"/>
          <w:szCs w:val="24"/>
        </w:rPr>
        <w:t>O presente edital destina-se a</w:t>
      </w:r>
      <w:r w:rsidR="00567F35" w:rsidRPr="00567F35">
        <w:rPr>
          <w:rFonts w:eastAsia="Arial Unicode MS"/>
          <w:sz w:val="24"/>
          <w:szCs w:val="24"/>
        </w:rPr>
        <w:t xml:space="preserve"> aquisição</w:t>
      </w:r>
      <w:r w:rsidR="00567F35" w:rsidRPr="00567F35">
        <w:rPr>
          <w:sz w:val="24"/>
          <w:szCs w:val="24"/>
        </w:rPr>
        <w:t xml:space="preserve"> dos</w:t>
      </w:r>
      <w:r w:rsidR="00567F35" w:rsidRPr="00567F35">
        <w:rPr>
          <w:b/>
          <w:sz w:val="24"/>
          <w:szCs w:val="24"/>
        </w:rPr>
        <w:t xml:space="preserve"> </w:t>
      </w:r>
      <w:r w:rsidR="00567F35" w:rsidRPr="00567F35">
        <w:rPr>
          <w:sz w:val="24"/>
          <w:szCs w:val="24"/>
        </w:rPr>
        <w:t>seguintes</w:t>
      </w:r>
      <w:r w:rsidR="00567F35" w:rsidRPr="00567F35">
        <w:rPr>
          <w:b/>
          <w:sz w:val="24"/>
          <w:szCs w:val="24"/>
        </w:rPr>
        <w:t xml:space="preserve"> </w:t>
      </w:r>
      <w:r w:rsidR="00567F35" w:rsidRPr="00567F35">
        <w:rPr>
          <w:sz w:val="24"/>
          <w:szCs w:val="24"/>
        </w:rPr>
        <w:t xml:space="preserve">equipamentos: </w:t>
      </w:r>
      <w:r w:rsidR="00567F35" w:rsidRPr="00567F35">
        <w:rPr>
          <w:b/>
          <w:sz w:val="24"/>
          <w:szCs w:val="24"/>
          <w:u w:val="single"/>
        </w:rPr>
        <w:t>Gerador de Aerossol Costal, Gerador de Gotas Costal Elétrico, Pulverizador Costal e Gerador de Gotas Aerossol Térmico</w:t>
      </w:r>
      <w:r w:rsidR="00567F35" w:rsidRPr="00567F35">
        <w:rPr>
          <w:sz w:val="24"/>
          <w:szCs w:val="24"/>
        </w:rPr>
        <w:t>, para atender a demanda da Vigilância Sanitária</w:t>
      </w:r>
      <w:r w:rsidR="00567F35" w:rsidRPr="00567F35">
        <w:rPr>
          <w:rFonts w:eastAsia="Arial Unicode MS"/>
          <w:sz w:val="24"/>
          <w:szCs w:val="24"/>
        </w:rPr>
        <w:t xml:space="preserve"> - Secretaria de Saúde</w:t>
      </w:r>
      <w:r w:rsidR="002813F3" w:rsidRPr="00567F35">
        <w:rPr>
          <w:sz w:val="24"/>
          <w:szCs w:val="24"/>
        </w:rPr>
        <w:t>,</w:t>
      </w:r>
      <w:r w:rsidR="00E76C83" w:rsidRPr="00567F35">
        <w:rPr>
          <w:sz w:val="24"/>
          <w:szCs w:val="24"/>
        </w:rPr>
        <w:t xml:space="preserve"> c</w:t>
      </w:r>
      <w:r w:rsidR="00882BB3" w:rsidRPr="00567F35">
        <w:rPr>
          <w:sz w:val="24"/>
          <w:szCs w:val="24"/>
        </w:rPr>
        <w:t>onforme especificações no Anexo I – Termo de Referência,</w:t>
      </w:r>
      <w:r w:rsidR="00882BB3" w:rsidRPr="00567F35">
        <w:rPr>
          <w:bCs/>
          <w:sz w:val="24"/>
          <w:szCs w:val="24"/>
        </w:rPr>
        <w:t xml:space="preserve"> do presente Edital.</w:t>
      </w:r>
    </w:p>
    <w:p w:rsidR="00B20348" w:rsidRPr="00D473EF" w:rsidRDefault="00F90350" w:rsidP="000A0CAF">
      <w:pPr>
        <w:spacing w:before="120" w:after="120"/>
        <w:jc w:val="both"/>
        <w:rPr>
          <w:b/>
          <w:sz w:val="24"/>
          <w:szCs w:val="24"/>
        </w:rPr>
      </w:pPr>
      <w:proofErr w:type="gramStart"/>
      <w:r w:rsidRPr="00D473EF">
        <w:rPr>
          <w:b/>
          <w:sz w:val="24"/>
          <w:szCs w:val="24"/>
        </w:rPr>
        <w:t xml:space="preserve">2 – </w:t>
      </w:r>
      <w:r w:rsidR="004F2210" w:rsidRPr="00D473EF">
        <w:rPr>
          <w:b/>
          <w:sz w:val="24"/>
          <w:szCs w:val="24"/>
        </w:rPr>
        <w:t>DINÂMICA DE EXECUÇÃO E RECEBIMENTO DO CONTRATO</w:t>
      </w:r>
      <w:proofErr w:type="gramEnd"/>
    </w:p>
    <w:p w:rsidR="003C20DC" w:rsidRPr="00D473EF" w:rsidRDefault="00767893" w:rsidP="000A0CAF">
      <w:pPr>
        <w:spacing w:before="120" w:after="120"/>
        <w:jc w:val="both"/>
        <w:rPr>
          <w:b/>
          <w:sz w:val="24"/>
          <w:szCs w:val="24"/>
          <w:u w:val="single"/>
        </w:rPr>
      </w:pPr>
      <w:r w:rsidRPr="00D473EF">
        <w:rPr>
          <w:b/>
          <w:sz w:val="24"/>
          <w:szCs w:val="24"/>
          <w:u w:val="single"/>
        </w:rPr>
        <w:t>Vide termo de referência</w:t>
      </w:r>
    </w:p>
    <w:p w:rsidR="008A6E70" w:rsidRPr="00D473EF" w:rsidRDefault="00710384" w:rsidP="000A0CAF">
      <w:pPr>
        <w:spacing w:before="120" w:after="120"/>
        <w:jc w:val="both"/>
        <w:rPr>
          <w:b/>
          <w:sz w:val="24"/>
          <w:szCs w:val="24"/>
        </w:rPr>
      </w:pPr>
      <w:proofErr w:type="gramStart"/>
      <w:r w:rsidRPr="00D473EF">
        <w:rPr>
          <w:b/>
          <w:sz w:val="24"/>
          <w:szCs w:val="24"/>
        </w:rPr>
        <w:t xml:space="preserve">3 </w:t>
      </w:r>
      <w:r w:rsidR="00D8294F" w:rsidRPr="00D473EF">
        <w:rPr>
          <w:b/>
          <w:sz w:val="24"/>
          <w:szCs w:val="24"/>
        </w:rPr>
        <w:t>–</w:t>
      </w:r>
      <w:r w:rsidR="00AF28C8" w:rsidRPr="00D473EF">
        <w:rPr>
          <w:b/>
          <w:sz w:val="24"/>
          <w:szCs w:val="24"/>
        </w:rPr>
        <w:t xml:space="preserve"> </w:t>
      </w:r>
      <w:r w:rsidR="008A6E70" w:rsidRPr="00D473EF">
        <w:rPr>
          <w:b/>
          <w:sz w:val="24"/>
          <w:szCs w:val="24"/>
        </w:rPr>
        <w:t>PREÇO</w:t>
      </w:r>
      <w:proofErr w:type="gramEnd"/>
      <w:r w:rsidR="008A6E70" w:rsidRPr="00D473EF">
        <w:rPr>
          <w:b/>
          <w:sz w:val="24"/>
          <w:szCs w:val="24"/>
        </w:rPr>
        <w:t xml:space="preserve"> ESTIMADO PELA ADMINISTRAÇÃO</w:t>
      </w:r>
      <w:r w:rsidR="00C24FBC" w:rsidRPr="00D473EF">
        <w:rPr>
          <w:b/>
          <w:sz w:val="24"/>
          <w:szCs w:val="24"/>
        </w:rPr>
        <w:t xml:space="preserve"> </w:t>
      </w:r>
    </w:p>
    <w:p w:rsidR="0091553F" w:rsidRPr="00D473EF" w:rsidRDefault="002F0614" w:rsidP="000A0CAF">
      <w:pPr>
        <w:spacing w:before="120" w:after="120"/>
        <w:jc w:val="both"/>
        <w:rPr>
          <w:bCs/>
          <w:sz w:val="24"/>
          <w:szCs w:val="24"/>
        </w:rPr>
      </w:pPr>
      <w:r w:rsidRPr="00D473EF">
        <w:rPr>
          <w:bCs/>
          <w:sz w:val="24"/>
          <w:szCs w:val="24"/>
        </w:rPr>
        <w:t>3</w:t>
      </w:r>
      <w:r w:rsidR="001D7415" w:rsidRPr="00D473EF">
        <w:rPr>
          <w:bCs/>
          <w:sz w:val="24"/>
          <w:szCs w:val="24"/>
        </w:rPr>
        <w:t>.</w:t>
      </w:r>
      <w:r w:rsidR="00BF0D5E" w:rsidRPr="00D473EF">
        <w:rPr>
          <w:bCs/>
          <w:sz w:val="24"/>
          <w:szCs w:val="24"/>
        </w:rPr>
        <w:t xml:space="preserve">1 </w:t>
      </w:r>
      <w:r w:rsidR="00D8294F" w:rsidRPr="00D473EF">
        <w:rPr>
          <w:bCs/>
          <w:sz w:val="24"/>
          <w:szCs w:val="24"/>
        </w:rPr>
        <w:t>–</w:t>
      </w:r>
      <w:r w:rsidR="00BF0D5E" w:rsidRPr="00D473EF">
        <w:rPr>
          <w:bCs/>
          <w:sz w:val="24"/>
          <w:szCs w:val="24"/>
        </w:rPr>
        <w:t xml:space="preserve"> </w:t>
      </w:r>
      <w:r w:rsidR="008A6E70" w:rsidRPr="00D473EF">
        <w:rPr>
          <w:bCs/>
          <w:sz w:val="24"/>
          <w:szCs w:val="24"/>
        </w:rPr>
        <w:t xml:space="preserve">O preço </w:t>
      </w:r>
      <w:r w:rsidR="00D83894" w:rsidRPr="00D473EF">
        <w:rPr>
          <w:bCs/>
          <w:sz w:val="24"/>
          <w:szCs w:val="24"/>
        </w:rPr>
        <w:t>total</w:t>
      </w:r>
      <w:r w:rsidR="008A6E70" w:rsidRPr="00D473EF">
        <w:rPr>
          <w:bCs/>
          <w:sz w:val="24"/>
          <w:szCs w:val="24"/>
        </w:rPr>
        <w:t xml:space="preserve"> estimado pela administração para a presente </w:t>
      </w:r>
      <w:r w:rsidR="00E97B8A" w:rsidRPr="00D473EF">
        <w:rPr>
          <w:bCs/>
          <w:sz w:val="24"/>
          <w:szCs w:val="24"/>
        </w:rPr>
        <w:t xml:space="preserve">contratação </w:t>
      </w:r>
      <w:r w:rsidR="008A6E70" w:rsidRPr="00D473EF">
        <w:rPr>
          <w:bCs/>
          <w:sz w:val="24"/>
          <w:szCs w:val="24"/>
        </w:rPr>
        <w:t>é de</w:t>
      </w:r>
      <w:r w:rsidR="00567F35">
        <w:rPr>
          <w:b/>
          <w:i/>
          <w:sz w:val="24"/>
          <w:szCs w:val="24"/>
        </w:rPr>
        <w:t xml:space="preserve"> </w:t>
      </w:r>
      <w:r w:rsidR="00567F35" w:rsidRPr="00827BAE">
        <w:rPr>
          <w:b/>
          <w:i/>
          <w:sz w:val="24"/>
          <w:szCs w:val="24"/>
        </w:rPr>
        <w:t xml:space="preserve">R$ </w:t>
      </w:r>
      <w:r w:rsidR="00567F35">
        <w:rPr>
          <w:b/>
          <w:i/>
          <w:sz w:val="24"/>
          <w:szCs w:val="24"/>
        </w:rPr>
        <w:t>60.260,96 (</w:t>
      </w:r>
      <w:r w:rsidR="00567F35" w:rsidRPr="00F770C1">
        <w:rPr>
          <w:b/>
          <w:i/>
          <w:sz w:val="24"/>
          <w:szCs w:val="24"/>
        </w:rPr>
        <w:t>Sessenta Mil e Duzentos e Sessenta Reais e Noventa e Seis Centavos</w:t>
      </w:r>
      <w:r w:rsidR="00567F35" w:rsidRPr="00CD5862">
        <w:rPr>
          <w:b/>
          <w:i/>
          <w:sz w:val="24"/>
          <w:szCs w:val="24"/>
        </w:rPr>
        <w:t>)</w:t>
      </w:r>
      <w:r w:rsidR="00882BB3" w:rsidRPr="00D473EF">
        <w:rPr>
          <w:b/>
          <w:bCs/>
          <w:i/>
          <w:sz w:val="24"/>
          <w:szCs w:val="24"/>
        </w:rPr>
        <w:t>,</w:t>
      </w:r>
      <w:r w:rsidR="00907434" w:rsidRPr="00D473EF">
        <w:rPr>
          <w:bCs/>
          <w:sz w:val="24"/>
          <w:szCs w:val="24"/>
        </w:rPr>
        <w:t xml:space="preserve"> </w:t>
      </w:r>
      <w:r w:rsidR="0091553F" w:rsidRPr="00D473EF">
        <w:rPr>
          <w:bCs/>
          <w:sz w:val="24"/>
          <w:szCs w:val="24"/>
        </w:rPr>
        <w:t xml:space="preserve">conforme valores </w:t>
      </w:r>
      <w:r w:rsidR="00D50417" w:rsidRPr="00D473EF">
        <w:rPr>
          <w:bCs/>
          <w:sz w:val="24"/>
          <w:szCs w:val="24"/>
        </w:rPr>
        <w:t xml:space="preserve">unitários </w:t>
      </w:r>
      <w:r w:rsidR="0091553F" w:rsidRPr="00D473EF">
        <w:rPr>
          <w:bCs/>
          <w:sz w:val="24"/>
          <w:szCs w:val="24"/>
        </w:rPr>
        <w:t>constantes no item 3.2 do Edital.</w:t>
      </w:r>
    </w:p>
    <w:p w:rsidR="00C85B79" w:rsidRDefault="00C6767C" w:rsidP="009D71A6">
      <w:pPr>
        <w:pStyle w:val="Cabealho"/>
        <w:tabs>
          <w:tab w:val="clear" w:pos="4419"/>
          <w:tab w:val="clear" w:pos="8838"/>
        </w:tabs>
        <w:jc w:val="both"/>
        <w:rPr>
          <w:bCs/>
          <w:sz w:val="24"/>
          <w:szCs w:val="24"/>
        </w:rPr>
      </w:pPr>
      <w:proofErr w:type="gramStart"/>
      <w:r>
        <w:rPr>
          <w:bCs/>
          <w:sz w:val="24"/>
          <w:szCs w:val="24"/>
        </w:rPr>
        <w:t>3.2 –– PLANILHA</w:t>
      </w:r>
      <w:proofErr w:type="gramEnd"/>
      <w:r w:rsidR="0091553F" w:rsidRPr="00D473EF">
        <w:rPr>
          <w:bCs/>
          <w:sz w:val="24"/>
          <w:szCs w:val="24"/>
        </w:rPr>
        <w:t xml:space="preserve"> DE CUSTO ESTIMADO</w:t>
      </w:r>
      <w:r w:rsidR="002813F3" w:rsidRPr="00D473EF">
        <w:rPr>
          <w:bCs/>
          <w:sz w:val="24"/>
          <w:szCs w:val="24"/>
        </w:rPr>
        <w:t xml:space="preserve"> </w:t>
      </w:r>
    </w:p>
    <w:p w:rsidR="00567F35" w:rsidRPr="00D473EF" w:rsidRDefault="00567F35" w:rsidP="009D71A6">
      <w:pPr>
        <w:pStyle w:val="Cabealho"/>
        <w:tabs>
          <w:tab w:val="clear" w:pos="4419"/>
          <w:tab w:val="clear" w:pos="8838"/>
        </w:tabs>
        <w:jc w:val="both"/>
        <w:rPr>
          <w:bCs/>
          <w:sz w:val="24"/>
          <w:szCs w:val="24"/>
        </w:rPr>
      </w:pPr>
    </w:p>
    <w:tbl>
      <w:tblPr>
        <w:tblW w:w="9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4"/>
        <w:gridCol w:w="1417"/>
        <w:gridCol w:w="993"/>
        <w:gridCol w:w="1559"/>
        <w:gridCol w:w="1559"/>
      </w:tblGrid>
      <w:tr w:rsidR="00567F35" w:rsidRPr="002F755D" w:rsidTr="00567F35">
        <w:trPr>
          <w:trHeight w:val="699"/>
          <w:jc w:val="center"/>
        </w:trPr>
        <w:tc>
          <w:tcPr>
            <w:tcW w:w="851" w:type="dxa"/>
            <w:shd w:val="clear" w:color="auto" w:fill="8DB3E2"/>
            <w:vAlign w:val="center"/>
          </w:tcPr>
          <w:p w:rsidR="00567F35" w:rsidRPr="002F755D" w:rsidRDefault="00567F35" w:rsidP="00567F35">
            <w:pPr>
              <w:spacing w:line="360" w:lineRule="auto"/>
              <w:ind w:hanging="2"/>
              <w:jc w:val="center"/>
              <w:rPr>
                <w:b/>
                <w:sz w:val="20"/>
              </w:rPr>
            </w:pPr>
            <w:r w:rsidRPr="002F755D">
              <w:rPr>
                <w:b/>
                <w:sz w:val="20"/>
              </w:rPr>
              <w:t>ITEM</w:t>
            </w:r>
          </w:p>
        </w:tc>
        <w:tc>
          <w:tcPr>
            <w:tcW w:w="2694" w:type="dxa"/>
            <w:shd w:val="clear" w:color="auto" w:fill="8DB3E2"/>
            <w:vAlign w:val="center"/>
          </w:tcPr>
          <w:p w:rsidR="00567F35" w:rsidRPr="002F755D" w:rsidRDefault="00567F35" w:rsidP="00567F35">
            <w:pPr>
              <w:spacing w:line="360" w:lineRule="auto"/>
              <w:ind w:hanging="2"/>
              <w:jc w:val="center"/>
              <w:rPr>
                <w:b/>
                <w:sz w:val="20"/>
              </w:rPr>
            </w:pPr>
            <w:r w:rsidRPr="002F755D">
              <w:rPr>
                <w:b/>
                <w:sz w:val="20"/>
              </w:rPr>
              <w:t>DESCRIÇÃO</w:t>
            </w:r>
          </w:p>
        </w:tc>
        <w:tc>
          <w:tcPr>
            <w:tcW w:w="1417" w:type="dxa"/>
            <w:shd w:val="clear" w:color="auto" w:fill="8DB3E2"/>
            <w:vAlign w:val="center"/>
          </w:tcPr>
          <w:p w:rsidR="00567F35" w:rsidRPr="002F755D" w:rsidRDefault="00567F35" w:rsidP="00567F35">
            <w:pPr>
              <w:spacing w:line="360" w:lineRule="auto"/>
              <w:ind w:hanging="2"/>
              <w:jc w:val="center"/>
              <w:rPr>
                <w:b/>
                <w:sz w:val="20"/>
              </w:rPr>
            </w:pPr>
            <w:r w:rsidRPr="002F755D">
              <w:rPr>
                <w:b/>
                <w:sz w:val="20"/>
              </w:rPr>
              <w:t>UNIDADE DE MEDIDA</w:t>
            </w:r>
          </w:p>
        </w:tc>
        <w:tc>
          <w:tcPr>
            <w:tcW w:w="993" w:type="dxa"/>
            <w:shd w:val="clear" w:color="auto" w:fill="8DB3E2"/>
            <w:vAlign w:val="center"/>
          </w:tcPr>
          <w:p w:rsidR="00567F35" w:rsidRPr="002F755D" w:rsidRDefault="00567F35" w:rsidP="00567F35">
            <w:pPr>
              <w:spacing w:line="360" w:lineRule="auto"/>
              <w:ind w:hanging="2"/>
              <w:jc w:val="center"/>
              <w:rPr>
                <w:b/>
                <w:sz w:val="20"/>
              </w:rPr>
            </w:pPr>
            <w:r w:rsidRPr="002F755D">
              <w:rPr>
                <w:b/>
                <w:sz w:val="20"/>
              </w:rPr>
              <w:t>QUAN</w:t>
            </w:r>
            <w:r>
              <w:rPr>
                <w:b/>
                <w:sz w:val="20"/>
              </w:rPr>
              <w:t>T.</w:t>
            </w:r>
          </w:p>
        </w:tc>
        <w:tc>
          <w:tcPr>
            <w:tcW w:w="1559" w:type="dxa"/>
            <w:shd w:val="clear" w:color="auto" w:fill="8DB3E2"/>
            <w:vAlign w:val="center"/>
          </w:tcPr>
          <w:p w:rsidR="00567F35" w:rsidRPr="002F755D" w:rsidRDefault="00567F35" w:rsidP="00567F35">
            <w:pPr>
              <w:spacing w:line="360" w:lineRule="auto"/>
              <w:ind w:hanging="2"/>
              <w:jc w:val="center"/>
              <w:rPr>
                <w:b/>
                <w:sz w:val="20"/>
              </w:rPr>
            </w:pPr>
            <w:r>
              <w:rPr>
                <w:b/>
                <w:sz w:val="20"/>
              </w:rPr>
              <w:t>VALOR UNITÁRIO (R$)</w:t>
            </w:r>
          </w:p>
        </w:tc>
        <w:tc>
          <w:tcPr>
            <w:tcW w:w="1559" w:type="dxa"/>
            <w:shd w:val="clear" w:color="auto" w:fill="8DB3E2"/>
            <w:vAlign w:val="center"/>
          </w:tcPr>
          <w:p w:rsidR="00567F35" w:rsidRDefault="00567F35" w:rsidP="00567F35">
            <w:pPr>
              <w:spacing w:line="360" w:lineRule="auto"/>
              <w:ind w:hanging="2"/>
              <w:jc w:val="center"/>
              <w:rPr>
                <w:b/>
                <w:sz w:val="20"/>
              </w:rPr>
            </w:pPr>
            <w:r>
              <w:rPr>
                <w:b/>
                <w:sz w:val="20"/>
              </w:rPr>
              <w:t>VALOR TOTAL (R$)</w:t>
            </w:r>
          </w:p>
        </w:tc>
      </w:tr>
      <w:tr w:rsidR="00567F35" w:rsidRPr="002F755D" w:rsidTr="00567F35">
        <w:trPr>
          <w:jc w:val="center"/>
        </w:trPr>
        <w:tc>
          <w:tcPr>
            <w:tcW w:w="851" w:type="dxa"/>
            <w:shd w:val="clear" w:color="auto" w:fill="auto"/>
            <w:vAlign w:val="center"/>
          </w:tcPr>
          <w:p w:rsidR="00567F35" w:rsidRPr="002F755D" w:rsidRDefault="00567F35" w:rsidP="00567F35">
            <w:pPr>
              <w:spacing w:line="360" w:lineRule="auto"/>
              <w:ind w:hanging="2"/>
              <w:jc w:val="center"/>
              <w:rPr>
                <w:sz w:val="20"/>
              </w:rPr>
            </w:pPr>
            <w:r w:rsidRPr="002F755D">
              <w:rPr>
                <w:sz w:val="20"/>
              </w:rPr>
              <w:t>01</w:t>
            </w:r>
          </w:p>
        </w:tc>
        <w:tc>
          <w:tcPr>
            <w:tcW w:w="2694" w:type="dxa"/>
            <w:shd w:val="clear" w:color="auto" w:fill="auto"/>
            <w:vAlign w:val="center"/>
          </w:tcPr>
          <w:p w:rsidR="00567F35" w:rsidRPr="002F755D" w:rsidRDefault="00567F35" w:rsidP="00567F35">
            <w:pPr>
              <w:shd w:val="clear" w:color="auto" w:fill="FFFFFF"/>
              <w:spacing w:after="120"/>
              <w:ind w:hanging="2"/>
              <w:jc w:val="both"/>
              <w:rPr>
                <w:sz w:val="20"/>
              </w:rPr>
            </w:pPr>
            <w:r w:rsidRPr="002F755D">
              <w:rPr>
                <w:b/>
                <w:sz w:val="20"/>
                <w:u w:val="single"/>
              </w:rPr>
              <w:t>Gerador de Aerossol Costal</w:t>
            </w:r>
            <w:r w:rsidRPr="002F755D">
              <w:rPr>
                <w:sz w:val="20"/>
              </w:rPr>
              <w:t xml:space="preserve"> motor </w:t>
            </w:r>
            <w:proofErr w:type="gramStart"/>
            <w:r w:rsidRPr="002F755D">
              <w:rPr>
                <w:sz w:val="20"/>
              </w:rPr>
              <w:t>2</w:t>
            </w:r>
            <w:proofErr w:type="gramEnd"/>
            <w:r w:rsidRPr="002F755D">
              <w:rPr>
                <w:sz w:val="20"/>
              </w:rPr>
              <w:t xml:space="preserve"> tempos, para controle de </w:t>
            </w:r>
            <w:proofErr w:type="spellStart"/>
            <w:r w:rsidRPr="002F755D">
              <w:rPr>
                <w:sz w:val="20"/>
              </w:rPr>
              <w:t>arboviroses</w:t>
            </w:r>
            <w:proofErr w:type="spellEnd"/>
            <w:r w:rsidRPr="002F755D">
              <w:rPr>
                <w:sz w:val="20"/>
              </w:rPr>
              <w:t xml:space="preserve"> em campanha de saúde pública, tanque de formulação translucido com enchimento rápido sem perdas, abertura 180 mm, facilitando a limpeza, bicos com grades defletoras cônica, desvio e desvio duplo, kit de </w:t>
            </w:r>
            <w:r w:rsidRPr="002F755D">
              <w:rPr>
                <w:sz w:val="20"/>
              </w:rPr>
              <w:lastRenderedPageBreak/>
              <w:t>bomba de pressão, com kit ULV, para aplicação espacial para estabilidade da vazão constante, tanque de combustível translucido, Cilindrada 63,3, potencia 2.9/3.9 KW/</w:t>
            </w:r>
            <w:proofErr w:type="spellStart"/>
            <w:r w:rsidRPr="002F755D">
              <w:rPr>
                <w:sz w:val="20"/>
              </w:rPr>
              <w:t>cv</w:t>
            </w:r>
            <w:proofErr w:type="spellEnd"/>
            <w:r w:rsidRPr="002F755D">
              <w:rPr>
                <w:sz w:val="20"/>
              </w:rPr>
              <w:t xml:space="preserve"> , peso vazio 12.2 kg. Contendo</w:t>
            </w:r>
            <w:r w:rsidRPr="002F755D">
              <w:rPr>
                <w:b/>
                <w:bCs/>
                <w:sz w:val="20"/>
              </w:rPr>
              <w:t xml:space="preserve"> Grade defletora, Bicos ULV, Cabo multifuncional, </w:t>
            </w:r>
            <w:proofErr w:type="spellStart"/>
            <w:r w:rsidRPr="002F755D">
              <w:rPr>
                <w:b/>
                <w:bCs/>
                <w:sz w:val="20"/>
              </w:rPr>
              <w:t>ElastoStart</w:t>
            </w:r>
            <w:proofErr w:type="spellEnd"/>
            <w:r w:rsidRPr="002F755D">
              <w:rPr>
                <w:b/>
                <w:bCs/>
                <w:sz w:val="20"/>
              </w:rPr>
              <w:t xml:space="preserve">, Sistema </w:t>
            </w:r>
            <w:proofErr w:type="spellStart"/>
            <w:r w:rsidRPr="002F755D">
              <w:rPr>
                <w:b/>
                <w:bCs/>
                <w:sz w:val="20"/>
              </w:rPr>
              <w:t>anti-vibratório</w:t>
            </w:r>
            <w:proofErr w:type="spellEnd"/>
            <w:r w:rsidRPr="002F755D">
              <w:rPr>
                <w:b/>
                <w:bCs/>
                <w:sz w:val="20"/>
              </w:rPr>
              <w:t xml:space="preserve"> e Sistema de suporte.</w:t>
            </w:r>
          </w:p>
        </w:tc>
        <w:tc>
          <w:tcPr>
            <w:tcW w:w="1417" w:type="dxa"/>
            <w:shd w:val="clear" w:color="auto" w:fill="auto"/>
            <w:vAlign w:val="center"/>
          </w:tcPr>
          <w:p w:rsidR="00567F35" w:rsidRPr="002F755D" w:rsidRDefault="00567F35" w:rsidP="00567F35">
            <w:pPr>
              <w:spacing w:line="360" w:lineRule="auto"/>
              <w:ind w:hanging="2"/>
              <w:jc w:val="center"/>
              <w:rPr>
                <w:sz w:val="20"/>
              </w:rPr>
            </w:pPr>
            <w:r w:rsidRPr="002F755D">
              <w:rPr>
                <w:sz w:val="20"/>
              </w:rPr>
              <w:lastRenderedPageBreak/>
              <w:t>UNIDADE</w:t>
            </w:r>
          </w:p>
        </w:tc>
        <w:tc>
          <w:tcPr>
            <w:tcW w:w="993" w:type="dxa"/>
            <w:shd w:val="clear" w:color="auto" w:fill="auto"/>
            <w:vAlign w:val="center"/>
          </w:tcPr>
          <w:p w:rsidR="00567F35" w:rsidRPr="002F755D" w:rsidRDefault="00567F35" w:rsidP="00567F35">
            <w:pPr>
              <w:spacing w:line="360" w:lineRule="auto"/>
              <w:ind w:hanging="2"/>
              <w:jc w:val="center"/>
              <w:rPr>
                <w:sz w:val="20"/>
              </w:rPr>
            </w:pPr>
            <w:r w:rsidRPr="002F755D">
              <w:rPr>
                <w:sz w:val="20"/>
              </w:rPr>
              <w:t>02</w:t>
            </w:r>
          </w:p>
        </w:tc>
        <w:tc>
          <w:tcPr>
            <w:tcW w:w="1559" w:type="dxa"/>
            <w:vAlign w:val="center"/>
          </w:tcPr>
          <w:p w:rsidR="00567F35" w:rsidRPr="00567F35" w:rsidRDefault="00567F35" w:rsidP="00567F35">
            <w:pPr>
              <w:spacing w:line="360" w:lineRule="auto"/>
              <w:ind w:hanging="2"/>
              <w:jc w:val="center"/>
              <w:rPr>
                <w:sz w:val="22"/>
              </w:rPr>
            </w:pPr>
            <w:r w:rsidRPr="00567F35">
              <w:rPr>
                <w:sz w:val="22"/>
              </w:rPr>
              <w:t>5.469,00</w:t>
            </w:r>
          </w:p>
        </w:tc>
        <w:tc>
          <w:tcPr>
            <w:tcW w:w="1559" w:type="dxa"/>
            <w:vAlign w:val="center"/>
          </w:tcPr>
          <w:p w:rsidR="00567F35" w:rsidRPr="00567F35" w:rsidRDefault="00567F35" w:rsidP="00567F35">
            <w:pPr>
              <w:spacing w:line="360" w:lineRule="auto"/>
              <w:ind w:hanging="2"/>
              <w:jc w:val="center"/>
              <w:rPr>
                <w:sz w:val="22"/>
              </w:rPr>
            </w:pPr>
            <w:r w:rsidRPr="00567F35">
              <w:rPr>
                <w:sz w:val="22"/>
              </w:rPr>
              <w:t>10.938,00</w:t>
            </w:r>
          </w:p>
        </w:tc>
      </w:tr>
      <w:tr w:rsidR="00567F35" w:rsidRPr="002F755D" w:rsidTr="00567F35">
        <w:trPr>
          <w:jc w:val="center"/>
        </w:trPr>
        <w:tc>
          <w:tcPr>
            <w:tcW w:w="851" w:type="dxa"/>
            <w:shd w:val="clear" w:color="auto" w:fill="auto"/>
            <w:vAlign w:val="center"/>
          </w:tcPr>
          <w:p w:rsidR="00567F35" w:rsidRPr="002F755D" w:rsidRDefault="00567F35" w:rsidP="00567F35">
            <w:pPr>
              <w:spacing w:line="360" w:lineRule="auto"/>
              <w:ind w:hanging="2"/>
              <w:jc w:val="center"/>
              <w:rPr>
                <w:sz w:val="20"/>
              </w:rPr>
            </w:pPr>
            <w:r w:rsidRPr="002F755D">
              <w:rPr>
                <w:sz w:val="20"/>
              </w:rPr>
              <w:lastRenderedPageBreak/>
              <w:t>02</w:t>
            </w:r>
          </w:p>
        </w:tc>
        <w:tc>
          <w:tcPr>
            <w:tcW w:w="2694" w:type="dxa"/>
            <w:shd w:val="clear" w:color="auto" w:fill="auto"/>
            <w:vAlign w:val="center"/>
          </w:tcPr>
          <w:p w:rsidR="00567F35" w:rsidRPr="002F755D" w:rsidRDefault="00567F35" w:rsidP="00567F35">
            <w:pPr>
              <w:spacing w:after="120"/>
              <w:ind w:hanging="2"/>
              <w:jc w:val="both"/>
              <w:rPr>
                <w:sz w:val="20"/>
              </w:rPr>
            </w:pPr>
            <w:r w:rsidRPr="002F755D">
              <w:rPr>
                <w:b/>
                <w:sz w:val="20"/>
                <w:u w:val="single"/>
              </w:rPr>
              <w:t>Gerador de Gotas Costal Elétrico</w:t>
            </w:r>
            <w:r w:rsidRPr="002F755D">
              <w:rPr>
                <w:sz w:val="20"/>
              </w:rPr>
              <w:t xml:space="preserve"> com reservatório de 15 litros fabricado em PE (polietileno) graduado na vertical e extremamente leve 3,9 kg, duas velocidades para </w:t>
            </w:r>
            <w:proofErr w:type="gramStart"/>
            <w:r w:rsidRPr="002F755D">
              <w:rPr>
                <w:sz w:val="20"/>
              </w:rPr>
              <w:t>otimizar</w:t>
            </w:r>
            <w:proofErr w:type="gramEnd"/>
            <w:r w:rsidRPr="002F755D">
              <w:rPr>
                <w:sz w:val="20"/>
              </w:rPr>
              <w:t xml:space="preserve"> a aplicação, alça integrada ergonômica, Mangueira reforçada até 20,68 bar - 300 PSI, Lança fibra vidro de 0,75 m, Gatilho em aço inoxidável, Correias acolchoadas e reguláveis, bomba de alto rendimento de 2 LPM , pressão máx. 5,5 bar - 80 PSI , controle eletrônico que garante uma pulverização homogênea durante todo o tratamento, Bateria de Lítio-Iaô 18 V de alto rendimento com sistema de encaixe rápido protegido e de fácil acesso  Carregador bateria com autonomia de até 7 horas carregamento rápido.</w:t>
            </w:r>
          </w:p>
          <w:p w:rsidR="00567F35" w:rsidRPr="002F755D" w:rsidRDefault="00567F35" w:rsidP="00567F35">
            <w:pPr>
              <w:spacing w:after="120"/>
              <w:ind w:hanging="2"/>
              <w:jc w:val="both"/>
              <w:rPr>
                <w:sz w:val="20"/>
              </w:rPr>
            </w:pPr>
            <w:r w:rsidRPr="002F755D">
              <w:rPr>
                <w:sz w:val="20"/>
              </w:rPr>
              <w:t>Autonomia bateria entre 15-25 reservatórios (180-378 litros) Copo dosador, Bicos inclusos cone regulável 0,8 l/min, leque baixa deriva e bico defletor.</w:t>
            </w:r>
          </w:p>
          <w:p w:rsidR="00567F35" w:rsidRPr="002F755D" w:rsidRDefault="00567F35" w:rsidP="00567F35">
            <w:pPr>
              <w:spacing w:after="120"/>
              <w:ind w:hanging="2"/>
              <w:jc w:val="both"/>
              <w:rPr>
                <w:sz w:val="20"/>
              </w:rPr>
            </w:pPr>
            <w:r w:rsidRPr="002F755D">
              <w:rPr>
                <w:sz w:val="20"/>
              </w:rPr>
              <w:t xml:space="preserve">Acessórios opcionais como extensão </w:t>
            </w:r>
            <w:proofErr w:type="gramStart"/>
            <w:r w:rsidRPr="002F755D">
              <w:rPr>
                <w:sz w:val="20"/>
              </w:rPr>
              <w:t>0,5 ,</w:t>
            </w:r>
            <w:proofErr w:type="gramEnd"/>
            <w:r w:rsidRPr="002F755D">
              <w:rPr>
                <w:sz w:val="20"/>
              </w:rPr>
              <w:t xml:space="preserve"> 1 e 1,5 </w:t>
            </w:r>
            <w:proofErr w:type="spellStart"/>
            <w:r w:rsidRPr="002F755D">
              <w:rPr>
                <w:sz w:val="20"/>
              </w:rPr>
              <w:t>mts</w:t>
            </w:r>
            <w:proofErr w:type="spellEnd"/>
            <w:r w:rsidRPr="002F755D">
              <w:rPr>
                <w:sz w:val="20"/>
              </w:rPr>
              <w:t xml:space="preserve">, lança </w:t>
            </w:r>
            <w:proofErr w:type="spellStart"/>
            <w:r w:rsidRPr="002F755D">
              <w:rPr>
                <w:sz w:val="20"/>
              </w:rPr>
              <w:t>telescopica</w:t>
            </w:r>
            <w:proofErr w:type="spellEnd"/>
            <w:r w:rsidRPr="002F755D">
              <w:rPr>
                <w:sz w:val="20"/>
              </w:rPr>
              <w:t xml:space="preserve"> 3,2 e 5,4 </w:t>
            </w:r>
            <w:proofErr w:type="spellStart"/>
            <w:r w:rsidRPr="002F755D">
              <w:rPr>
                <w:sz w:val="20"/>
              </w:rPr>
              <w:t>mts</w:t>
            </w:r>
            <w:proofErr w:type="spellEnd"/>
            <w:r w:rsidRPr="002F755D">
              <w:rPr>
                <w:sz w:val="20"/>
              </w:rPr>
              <w:t>, bicos duplos, mangueiras de 6m, bicos flexíveis.</w:t>
            </w:r>
          </w:p>
          <w:p w:rsidR="00567F35" w:rsidRPr="002F755D" w:rsidRDefault="00567F35" w:rsidP="00567F35">
            <w:pPr>
              <w:spacing w:after="120"/>
              <w:ind w:right="-142" w:hanging="2"/>
              <w:jc w:val="both"/>
              <w:rPr>
                <w:sz w:val="20"/>
              </w:rPr>
            </w:pPr>
            <w:r w:rsidRPr="002F755D">
              <w:rPr>
                <w:sz w:val="20"/>
              </w:rPr>
              <w:t xml:space="preserve">CARACTERÍSTICAS TÉCNICAS: </w:t>
            </w:r>
          </w:p>
          <w:p w:rsidR="00567F35" w:rsidRPr="002F755D" w:rsidRDefault="00567F35" w:rsidP="00567F35">
            <w:pPr>
              <w:spacing w:after="120"/>
              <w:ind w:hanging="2"/>
              <w:jc w:val="both"/>
              <w:rPr>
                <w:sz w:val="20"/>
              </w:rPr>
            </w:pPr>
            <w:r w:rsidRPr="002F755D">
              <w:rPr>
                <w:sz w:val="20"/>
              </w:rPr>
              <w:t xml:space="preserve">CAPACIDADE NOMINAL: 15 litros. PESO NETO VAZIO: 3,9 Kg. PESO NETO CHEIO: 18,9 kg. TANQUE: Fabricado em PE (polietileno) graduado na vertical. ALÇA: Alça integrada ergonômica. MANGUEIRA: Mangueira de PVC reforçado. Pressão máx. 20,68 BAR - 300 PSI. LANÇA: Fabricada em polímero reforçado com fibra de vídeo de alta resistência e </w:t>
            </w:r>
            <w:r w:rsidRPr="002F755D">
              <w:rPr>
                <w:sz w:val="20"/>
              </w:rPr>
              <w:lastRenderedPageBreak/>
              <w:t xml:space="preserve">muito leve. Comprimento 750 </w:t>
            </w:r>
            <w:proofErr w:type="spellStart"/>
            <w:r w:rsidRPr="002F755D">
              <w:rPr>
                <w:sz w:val="20"/>
              </w:rPr>
              <w:t>mm.</w:t>
            </w:r>
            <w:proofErr w:type="spellEnd"/>
            <w:r w:rsidRPr="002F755D">
              <w:rPr>
                <w:sz w:val="20"/>
              </w:rPr>
              <w:t xml:space="preserve"> MANETA: Maneta em aço inoxidável. BOMBA: Bomba de membrana de alto rendimento de 2 l/min - 0,53 GPM. PRESSAO DE TRABALHO: Duas posições de trabalho com controle elétrico de pressão para aplicação uniforme. Pressão máxima 80 PSI – </w:t>
            </w:r>
            <w:proofErr w:type="gramStart"/>
            <w:r w:rsidRPr="002F755D">
              <w:rPr>
                <w:sz w:val="20"/>
              </w:rPr>
              <w:t>5,5 BAR</w:t>
            </w:r>
            <w:proofErr w:type="gramEnd"/>
            <w:r w:rsidRPr="002F755D">
              <w:rPr>
                <w:sz w:val="20"/>
              </w:rPr>
              <w:t xml:space="preserve">. CORREIAS: Acolchoadas e reguláveis com fechamento no peito. ALCANCE MÁX JATO: 8 m. BATERIA: Bateria de Lítio-Iaô de 18 V de alto rendimento com sistema de encaixe rápido, protegido e de fácil acesso. CARREGADOR: Carregador </w:t>
            </w:r>
            <w:proofErr w:type="spellStart"/>
            <w:r w:rsidRPr="002F755D">
              <w:rPr>
                <w:sz w:val="20"/>
              </w:rPr>
              <w:t>bi-volt</w:t>
            </w:r>
            <w:proofErr w:type="spellEnd"/>
            <w:r w:rsidRPr="002F755D">
              <w:rPr>
                <w:sz w:val="20"/>
              </w:rPr>
              <w:t xml:space="preserve"> permite carregamento rápido. 100/240 VAC 1A 50/60 Hz. AUTONOMIA: Autonomia da bateria entre 15-25 reservatórios (180-375 litros). BICOS: Bico cone regulável 0,8 L/min, leque baixa deriva e bico defletor. VOLUME RESIDUAL: ≤ 60 ml. </w:t>
            </w:r>
          </w:p>
          <w:p w:rsidR="00567F35" w:rsidRPr="002F755D" w:rsidRDefault="00567F35" w:rsidP="00567F35">
            <w:pPr>
              <w:spacing w:after="120"/>
              <w:ind w:hanging="2"/>
              <w:jc w:val="both"/>
              <w:rPr>
                <w:sz w:val="20"/>
              </w:rPr>
            </w:pPr>
            <w:r w:rsidRPr="002F755D">
              <w:rPr>
                <w:sz w:val="20"/>
              </w:rPr>
              <w:t>- Bicos: bico cone regulável 0,8 l/min. Bico baixa deriva e defletor.</w:t>
            </w:r>
          </w:p>
          <w:p w:rsidR="00567F35" w:rsidRPr="002F755D" w:rsidRDefault="00567F35" w:rsidP="00567F35">
            <w:pPr>
              <w:spacing w:after="120"/>
              <w:ind w:hanging="2"/>
              <w:jc w:val="both"/>
              <w:rPr>
                <w:sz w:val="20"/>
              </w:rPr>
            </w:pPr>
            <w:r w:rsidRPr="002F755D">
              <w:rPr>
                <w:sz w:val="20"/>
              </w:rPr>
              <w:t>- Correias: acolchoadas e reguláveis com fechamento no peito. Ajuste tipo mochila com dois ganchos metálicos.</w:t>
            </w:r>
          </w:p>
          <w:p w:rsidR="00567F35" w:rsidRPr="002F755D" w:rsidRDefault="00567F35" w:rsidP="00567F35">
            <w:pPr>
              <w:spacing w:after="120"/>
              <w:ind w:hanging="2"/>
              <w:jc w:val="both"/>
              <w:rPr>
                <w:sz w:val="20"/>
              </w:rPr>
            </w:pPr>
            <w:r w:rsidRPr="002F755D">
              <w:rPr>
                <w:sz w:val="20"/>
              </w:rPr>
              <w:t>- Tanque: fabricado em PE graduado na vertical</w:t>
            </w:r>
          </w:p>
          <w:p w:rsidR="00567F35" w:rsidRPr="002F755D" w:rsidRDefault="00567F35" w:rsidP="00567F35">
            <w:pPr>
              <w:spacing w:after="120"/>
              <w:ind w:hanging="2"/>
              <w:jc w:val="both"/>
              <w:rPr>
                <w:sz w:val="20"/>
              </w:rPr>
            </w:pPr>
            <w:r w:rsidRPr="002F755D">
              <w:rPr>
                <w:sz w:val="20"/>
              </w:rPr>
              <w:t xml:space="preserve">- Mangueira: PVC reforçado. </w:t>
            </w:r>
            <w:proofErr w:type="gramStart"/>
            <w:r w:rsidRPr="002F755D">
              <w:rPr>
                <w:sz w:val="20"/>
              </w:rPr>
              <w:t>pressão</w:t>
            </w:r>
            <w:proofErr w:type="gramEnd"/>
            <w:r w:rsidRPr="002F755D">
              <w:rPr>
                <w:sz w:val="20"/>
              </w:rPr>
              <w:t xml:space="preserve"> máximo 20,68 BAR / 300 PSI</w:t>
            </w:r>
          </w:p>
          <w:p w:rsidR="00567F35" w:rsidRPr="002F755D" w:rsidRDefault="00567F35" w:rsidP="00567F35">
            <w:pPr>
              <w:spacing w:after="120"/>
              <w:ind w:hanging="2"/>
              <w:jc w:val="both"/>
              <w:rPr>
                <w:sz w:val="20"/>
              </w:rPr>
            </w:pPr>
            <w:r w:rsidRPr="002F755D">
              <w:rPr>
                <w:sz w:val="20"/>
              </w:rPr>
              <w:t>- Lança; polímero reforçado com fibra de vidro de alta resistência. 750 mm de comprimento.</w:t>
            </w:r>
          </w:p>
        </w:tc>
        <w:tc>
          <w:tcPr>
            <w:tcW w:w="1417" w:type="dxa"/>
            <w:shd w:val="clear" w:color="auto" w:fill="auto"/>
            <w:vAlign w:val="center"/>
          </w:tcPr>
          <w:p w:rsidR="00567F35" w:rsidRPr="002F755D" w:rsidRDefault="00567F35" w:rsidP="00567F35">
            <w:pPr>
              <w:spacing w:line="360" w:lineRule="auto"/>
              <w:ind w:hanging="2"/>
              <w:jc w:val="center"/>
              <w:rPr>
                <w:sz w:val="20"/>
              </w:rPr>
            </w:pPr>
            <w:r w:rsidRPr="002F755D">
              <w:rPr>
                <w:sz w:val="20"/>
              </w:rPr>
              <w:lastRenderedPageBreak/>
              <w:t>UNIDADE</w:t>
            </w:r>
          </w:p>
        </w:tc>
        <w:tc>
          <w:tcPr>
            <w:tcW w:w="993" w:type="dxa"/>
            <w:shd w:val="clear" w:color="auto" w:fill="auto"/>
            <w:vAlign w:val="center"/>
          </w:tcPr>
          <w:p w:rsidR="00567F35" w:rsidRPr="002F755D" w:rsidRDefault="00567F35" w:rsidP="00567F35">
            <w:pPr>
              <w:spacing w:line="360" w:lineRule="auto"/>
              <w:ind w:hanging="2"/>
              <w:jc w:val="center"/>
              <w:rPr>
                <w:sz w:val="20"/>
              </w:rPr>
            </w:pPr>
            <w:r w:rsidRPr="002F755D">
              <w:rPr>
                <w:sz w:val="20"/>
              </w:rPr>
              <w:t>02</w:t>
            </w:r>
          </w:p>
        </w:tc>
        <w:tc>
          <w:tcPr>
            <w:tcW w:w="1559" w:type="dxa"/>
            <w:vAlign w:val="center"/>
          </w:tcPr>
          <w:p w:rsidR="00567F35" w:rsidRPr="00567F35" w:rsidRDefault="00567F35" w:rsidP="00567F35">
            <w:pPr>
              <w:spacing w:line="360" w:lineRule="auto"/>
              <w:ind w:hanging="2"/>
              <w:jc w:val="center"/>
              <w:rPr>
                <w:sz w:val="22"/>
              </w:rPr>
            </w:pPr>
            <w:r w:rsidRPr="00567F35">
              <w:rPr>
                <w:sz w:val="22"/>
              </w:rPr>
              <w:t>2.991,56</w:t>
            </w:r>
          </w:p>
        </w:tc>
        <w:tc>
          <w:tcPr>
            <w:tcW w:w="1559" w:type="dxa"/>
            <w:vAlign w:val="center"/>
          </w:tcPr>
          <w:p w:rsidR="00567F35" w:rsidRPr="00567F35" w:rsidRDefault="00567F35" w:rsidP="00567F35">
            <w:pPr>
              <w:spacing w:line="360" w:lineRule="auto"/>
              <w:ind w:hanging="2"/>
              <w:jc w:val="center"/>
              <w:rPr>
                <w:sz w:val="22"/>
              </w:rPr>
            </w:pPr>
            <w:r w:rsidRPr="00567F35">
              <w:rPr>
                <w:sz w:val="22"/>
              </w:rPr>
              <w:t>5.983,12</w:t>
            </w:r>
          </w:p>
        </w:tc>
      </w:tr>
      <w:tr w:rsidR="00567F35" w:rsidRPr="002F755D" w:rsidTr="00567F35">
        <w:trPr>
          <w:jc w:val="center"/>
        </w:trPr>
        <w:tc>
          <w:tcPr>
            <w:tcW w:w="851" w:type="dxa"/>
            <w:shd w:val="clear" w:color="auto" w:fill="auto"/>
            <w:vAlign w:val="center"/>
          </w:tcPr>
          <w:p w:rsidR="00567F35" w:rsidRPr="002F755D" w:rsidRDefault="00567F35" w:rsidP="00567F35">
            <w:pPr>
              <w:spacing w:line="360" w:lineRule="auto"/>
              <w:ind w:hanging="2"/>
              <w:jc w:val="center"/>
              <w:rPr>
                <w:sz w:val="20"/>
              </w:rPr>
            </w:pPr>
            <w:r w:rsidRPr="002F755D">
              <w:rPr>
                <w:sz w:val="20"/>
              </w:rPr>
              <w:lastRenderedPageBreak/>
              <w:t>03</w:t>
            </w:r>
          </w:p>
        </w:tc>
        <w:tc>
          <w:tcPr>
            <w:tcW w:w="2694" w:type="dxa"/>
            <w:shd w:val="clear" w:color="auto" w:fill="auto"/>
            <w:vAlign w:val="center"/>
          </w:tcPr>
          <w:p w:rsidR="00567F35" w:rsidRPr="002F755D" w:rsidRDefault="00567F35" w:rsidP="00567F35">
            <w:pPr>
              <w:ind w:hanging="2"/>
              <w:jc w:val="both"/>
              <w:rPr>
                <w:sz w:val="20"/>
              </w:rPr>
            </w:pPr>
            <w:r w:rsidRPr="002F755D">
              <w:rPr>
                <w:b/>
                <w:sz w:val="20"/>
                <w:u w:val="single"/>
              </w:rPr>
              <w:t>Pulverizador Costal</w:t>
            </w:r>
            <w:r w:rsidRPr="002F755D">
              <w:rPr>
                <w:sz w:val="20"/>
              </w:rPr>
              <w:t xml:space="preserve"> profissional de prévia pressão com capacidade para </w:t>
            </w:r>
            <w:proofErr w:type="gramStart"/>
            <w:r w:rsidRPr="002F755D">
              <w:rPr>
                <w:sz w:val="20"/>
              </w:rPr>
              <w:t>10 litros especialmente desenhado para aplicações de controle de vetores</w:t>
            </w:r>
            <w:proofErr w:type="gramEnd"/>
            <w:r w:rsidRPr="002F755D">
              <w:rPr>
                <w:sz w:val="20"/>
              </w:rPr>
              <w:t xml:space="preserve"> (pulverização </w:t>
            </w:r>
            <w:proofErr w:type="spellStart"/>
            <w:r w:rsidRPr="002F755D">
              <w:rPr>
                <w:sz w:val="20"/>
              </w:rPr>
              <w:t>intra-domiciliária</w:t>
            </w:r>
            <w:proofErr w:type="spellEnd"/>
            <w:r w:rsidRPr="002F755D">
              <w:rPr>
                <w:sz w:val="20"/>
              </w:rPr>
              <w:t xml:space="preserve"> de inseticida e </w:t>
            </w:r>
            <w:proofErr w:type="spellStart"/>
            <w:r w:rsidRPr="002F755D">
              <w:rPr>
                <w:sz w:val="20"/>
              </w:rPr>
              <w:t>larvicidas</w:t>
            </w:r>
            <w:proofErr w:type="spellEnd"/>
            <w:r w:rsidRPr="002F755D">
              <w:rPr>
                <w:sz w:val="20"/>
              </w:rPr>
              <w:t>). Cobre as especificações da normativa mais recente da WHOPES (2010), para equipamentos de controle de vetores WHO/HTM/NTD/WHOPES/2010.9.</w:t>
            </w:r>
          </w:p>
        </w:tc>
        <w:tc>
          <w:tcPr>
            <w:tcW w:w="1417" w:type="dxa"/>
            <w:shd w:val="clear" w:color="auto" w:fill="auto"/>
            <w:vAlign w:val="center"/>
          </w:tcPr>
          <w:p w:rsidR="00567F35" w:rsidRPr="002F755D" w:rsidRDefault="00567F35" w:rsidP="00567F35">
            <w:pPr>
              <w:spacing w:line="360" w:lineRule="auto"/>
              <w:ind w:hanging="2"/>
              <w:jc w:val="center"/>
              <w:rPr>
                <w:sz w:val="20"/>
              </w:rPr>
            </w:pPr>
            <w:r w:rsidRPr="002F755D">
              <w:rPr>
                <w:sz w:val="20"/>
              </w:rPr>
              <w:t>UNIDADE</w:t>
            </w:r>
          </w:p>
        </w:tc>
        <w:tc>
          <w:tcPr>
            <w:tcW w:w="993" w:type="dxa"/>
            <w:shd w:val="clear" w:color="auto" w:fill="auto"/>
            <w:vAlign w:val="center"/>
          </w:tcPr>
          <w:p w:rsidR="00567F35" w:rsidRPr="002F755D" w:rsidRDefault="00567F35" w:rsidP="00567F35">
            <w:pPr>
              <w:spacing w:line="360" w:lineRule="auto"/>
              <w:ind w:hanging="2"/>
              <w:jc w:val="center"/>
              <w:rPr>
                <w:sz w:val="20"/>
              </w:rPr>
            </w:pPr>
            <w:r w:rsidRPr="002F755D">
              <w:rPr>
                <w:sz w:val="20"/>
              </w:rPr>
              <w:t>02</w:t>
            </w:r>
          </w:p>
        </w:tc>
        <w:tc>
          <w:tcPr>
            <w:tcW w:w="1559" w:type="dxa"/>
            <w:vAlign w:val="center"/>
          </w:tcPr>
          <w:p w:rsidR="00567F35" w:rsidRPr="00567F35" w:rsidRDefault="00567F35" w:rsidP="00567F35">
            <w:pPr>
              <w:spacing w:line="360" w:lineRule="auto"/>
              <w:ind w:hanging="2"/>
              <w:jc w:val="center"/>
              <w:rPr>
                <w:sz w:val="22"/>
              </w:rPr>
            </w:pPr>
            <w:r w:rsidRPr="00567F35">
              <w:rPr>
                <w:sz w:val="22"/>
              </w:rPr>
              <w:t>2.718,05</w:t>
            </w:r>
          </w:p>
        </w:tc>
        <w:tc>
          <w:tcPr>
            <w:tcW w:w="1559" w:type="dxa"/>
            <w:vAlign w:val="center"/>
          </w:tcPr>
          <w:p w:rsidR="00567F35" w:rsidRPr="00567F35" w:rsidRDefault="00567F35" w:rsidP="00567F35">
            <w:pPr>
              <w:spacing w:line="360" w:lineRule="auto"/>
              <w:ind w:hanging="2"/>
              <w:jc w:val="center"/>
              <w:rPr>
                <w:sz w:val="22"/>
              </w:rPr>
            </w:pPr>
            <w:r w:rsidRPr="00567F35">
              <w:rPr>
                <w:sz w:val="22"/>
              </w:rPr>
              <w:t>5.436,10</w:t>
            </w:r>
          </w:p>
        </w:tc>
      </w:tr>
      <w:tr w:rsidR="00567F35" w:rsidRPr="002F755D" w:rsidTr="00567F35">
        <w:trPr>
          <w:trHeight w:val="423"/>
          <w:jc w:val="center"/>
        </w:trPr>
        <w:tc>
          <w:tcPr>
            <w:tcW w:w="851" w:type="dxa"/>
            <w:shd w:val="clear" w:color="auto" w:fill="auto"/>
            <w:vAlign w:val="center"/>
          </w:tcPr>
          <w:p w:rsidR="00567F35" w:rsidRPr="002F755D" w:rsidRDefault="00567F35" w:rsidP="00567F35">
            <w:pPr>
              <w:spacing w:line="360" w:lineRule="auto"/>
              <w:ind w:hanging="2"/>
              <w:jc w:val="center"/>
              <w:rPr>
                <w:sz w:val="20"/>
              </w:rPr>
            </w:pPr>
            <w:r>
              <w:rPr>
                <w:sz w:val="20"/>
              </w:rPr>
              <w:t>04</w:t>
            </w:r>
          </w:p>
        </w:tc>
        <w:tc>
          <w:tcPr>
            <w:tcW w:w="2694" w:type="dxa"/>
            <w:shd w:val="clear" w:color="auto" w:fill="auto"/>
            <w:vAlign w:val="center"/>
          </w:tcPr>
          <w:p w:rsidR="00567F35" w:rsidRPr="002F755D" w:rsidRDefault="00567F35" w:rsidP="00567F35">
            <w:pPr>
              <w:autoSpaceDE w:val="0"/>
              <w:autoSpaceDN w:val="0"/>
              <w:adjustRightInd w:val="0"/>
              <w:spacing w:after="120"/>
              <w:ind w:hanging="2"/>
              <w:jc w:val="both"/>
              <w:rPr>
                <w:sz w:val="20"/>
              </w:rPr>
            </w:pPr>
            <w:r w:rsidRPr="002F755D">
              <w:rPr>
                <w:b/>
                <w:sz w:val="20"/>
                <w:u w:val="single"/>
              </w:rPr>
              <w:t xml:space="preserve">Gerador de Gotas Aerossol </w:t>
            </w:r>
            <w:r w:rsidRPr="002F755D">
              <w:rPr>
                <w:b/>
                <w:sz w:val="20"/>
                <w:u w:val="single"/>
              </w:rPr>
              <w:lastRenderedPageBreak/>
              <w:t>Térmico</w:t>
            </w:r>
            <w:r w:rsidRPr="002F755D">
              <w:rPr>
                <w:sz w:val="20"/>
              </w:rPr>
              <w:t xml:space="preserve">, com motor tipo pulso-jato, sem peças móveis, permite operação permanente sem desgaste, Tanque de formulação desmontável, </w:t>
            </w:r>
            <w:proofErr w:type="gramStart"/>
            <w:r w:rsidRPr="002F755D">
              <w:rPr>
                <w:sz w:val="20"/>
              </w:rPr>
              <w:t>com</w:t>
            </w:r>
            <w:proofErr w:type="gramEnd"/>
          </w:p>
          <w:p w:rsidR="00567F35" w:rsidRPr="002F755D" w:rsidRDefault="00567F35" w:rsidP="00567F35">
            <w:pPr>
              <w:spacing w:after="120"/>
              <w:ind w:hanging="2"/>
              <w:jc w:val="both"/>
              <w:rPr>
                <w:sz w:val="20"/>
              </w:rPr>
            </w:pPr>
            <w:r w:rsidRPr="002F755D">
              <w:rPr>
                <w:sz w:val="20"/>
              </w:rPr>
              <w:t>Capacidade de 5 litros, em polietileno, transparente e com escala em litros.</w:t>
            </w:r>
          </w:p>
          <w:p w:rsidR="00567F35" w:rsidRPr="002F755D" w:rsidRDefault="00567F35" w:rsidP="00567F35">
            <w:pPr>
              <w:autoSpaceDE w:val="0"/>
              <w:autoSpaceDN w:val="0"/>
              <w:adjustRightInd w:val="0"/>
              <w:spacing w:after="120"/>
              <w:ind w:hanging="2"/>
              <w:jc w:val="both"/>
              <w:rPr>
                <w:sz w:val="20"/>
              </w:rPr>
            </w:pPr>
            <w:r w:rsidRPr="002F755D">
              <w:rPr>
                <w:sz w:val="20"/>
              </w:rPr>
              <w:t xml:space="preserve">Tubo refrigerador em aço inoxidável, com grade para proteção do operador, Sistema de partida rápida, proporciona partidas ao toque de um </w:t>
            </w:r>
            <w:proofErr w:type="gramStart"/>
            <w:r w:rsidRPr="002F755D">
              <w:rPr>
                <w:sz w:val="20"/>
              </w:rPr>
              <w:t>dedo</w:t>
            </w:r>
            <w:proofErr w:type="gramEnd"/>
          </w:p>
          <w:p w:rsidR="00567F35" w:rsidRPr="002F755D" w:rsidRDefault="00567F35" w:rsidP="00567F35">
            <w:pPr>
              <w:autoSpaceDE w:val="0"/>
              <w:autoSpaceDN w:val="0"/>
              <w:adjustRightInd w:val="0"/>
              <w:spacing w:after="120"/>
              <w:ind w:hanging="2"/>
              <w:jc w:val="both"/>
              <w:rPr>
                <w:sz w:val="20"/>
              </w:rPr>
            </w:pPr>
            <w:r w:rsidRPr="002F755D">
              <w:rPr>
                <w:sz w:val="20"/>
              </w:rPr>
              <w:t xml:space="preserve"> (injeção direta de gasolina, ignição automática). </w:t>
            </w:r>
          </w:p>
          <w:p w:rsidR="00567F35" w:rsidRPr="002F755D" w:rsidRDefault="00567F35" w:rsidP="00567F35">
            <w:pPr>
              <w:spacing w:after="120"/>
              <w:ind w:hanging="2"/>
              <w:jc w:val="both"/>
              <w:rPr>
                <w:sz w:val="20"/>
              </w:rPr>
            </w:pPr>
            <w:r w:rsidRPr="002F755D">
              <w:rPr>
                <w:sz w:val="20"/>
              </w:rPr>
              <w:t>Alta segurança devido ao tanque de gasolina não pressurizado. Motor em aço inoxidável especial, todas as peças em materiais não corrosíveis.</w:t>
            </w:r>
          </w:p>
          <w:p w:rsidR="00567F35" w:rsidRPr="002F755D" w:rsidRDefault="00567F35" w:rsidP="00567F35">
            <w:pPr>
              <w:spacing w:after="120"/>
              <w:ind w:hanging="2"/>
              <w:jc w:val="both"/>
              <w:rPr>
                <w:sz w:val="20"/>
              </w:rPr>
            </w:pPr>
            <w:r w:rsidRPr="002F755D">
              <w:rPr>
                <w:sz w:val="20"/>
              </w:rPr>
              <w:t xml:space="preserve">Sistema de partida elétrica simplificada através do botão de partida, bateria selada 12 </w:t>
            </w:r>
            <w:proofErr w:type="gramStart"/>
            <w:r w:rsidRPr="002F755D">
              <w:rPr>
                <w:sz w:val="20"/>
              </w:rPr>
              <w:t>V ,</w:t>
            </w:r>
            <w:proofErr w:type="gramEnd"/>
            <w:r w:rsidRPr="002F755D">
              <w:rPr>
                <w:sz w:val="20"/>
              </w:rPr>
              <w:t xml:space="preserve"> carregador bivolt. Empresa vencedora do certame terá que efetuar a entrega técnica e o treinamento de toda a equipe do controle de </w:t>
            </w:r>
            <w:proofErr w:type="spellStart"/>
            <w:r w:rsidRPr="002F755D">
              <w:rPr>
                <w:sz w:val="20"/>
              </w:rPr>
              <w:t>arboviroses</w:t>
            </w:r>
            <w:proofErr w:type="spellEnd"/>
            <w:r w:rsidRPr="002F755D">
              <w:rPr>
                <w:sz w:val="20"/>
              </w:rPr>
              <w:t>, para o uso correto do equipamento, a mesma deverá ter certificações com acervo técnico registrado em conselho, para este treinamento.</w:t>
            </w:r>
          </w:p>
          <w:p w:rsidR="00567F35" w:rsidRPr="002F755D" w:rsidRDefault="00567F35" w:rsidP="00567F35">
            <w:pPr>
              <w:spacing w:after="120"/>
              <w:ind w:hanging="2"/>
              <w:jc w:val="both"/>
              <w:rPr>
                <w:sz w:val="20"/>
              </w:rPr>
            </w:pPr>
            <w:r w:rsidRPr="002F755D">
              <w:rPr>
                <w:b/>
                <w:sz w:val="20"/>
              </w:rPr>
              <w:t>Exclusivo sistema de troca de pontas de nebulização, para tratamento “FOG” com óleo mineral ou “UBV” com formulações à base de água.</w:t>
            </w:r>
          </w:p>
        </w:tc>
        <w:tc>
          <w:tcPr>
            <w:tcW w:w="1417" w:type="dxa"/>
            <w:shd w:val="clear" w:color="auto" w:fill="auto"/>
            <w:vAlign w:val="center"/>
          </w:tcPr>
          <w:p w:rsidR="00567F35" w:rsidRPr="002F755D" w:rsidRDefault="00567F35" w:rsidP="00567F35">
            <w:pPr>
              <w:spacing w:line="360" w:lineRule="auto"/>
              <w:ind w:hanging="2"/>
              <w:jc w:val="center"/>
              <w:rPr>
                <w:sz w:val="20"/>
              </w:rPr>
            </w:pPr>
            <w:r w:rsidRPr="002F755D">
              <w:rPr>
                <w:sz w:val="20"/>
              </w:rPr>
              <w:lastRenderedPageBreak/>
              <w:t>UNIDADE</w:t>
            </w:r>
          </w:p>
        </w:tc>
        <w:tc>
          <w:tcPr>
            <w:tcW w:w="993" w:type="dxa"/>
            <w:shd w:val="clear" w:color="auto" w:fill="auto"/>
            <w:vAlign w:val="center"/>
          </w:tcPr>
          <w:p w:rsidR="00567F35" w:rsidRPr="002F755D" w:rsidRDefault="00567F35" w:rsidP="00567F35">
            <w:pPr>
              <w:spacing w:line="360" w:lineRule="auto"/>
              <w:ind w:hanging="2"/>
              <w:jc w:val="center"/>
              <w:rPr>
                <w:sz w:val="20"/>
              </w:rPr>
            </w:pPr>
            <w:r w:rsidRPr="002F755D">
              <w:rPr>
                <w:sz w:val="20"/>
              </w:rPr>
              <w:t>02</w:t>
            </w:r>
          </w:p>
        </w:tc>
        <w:tc>
          <w:tcPr>
            <w:tcW w:w="1559" w:type="dxa"/>
            <w:vAlign w:val="center"/>
          </w:tcPr>
          <w:p w:rsidR="00567F35" w:rsidRPr="00567F35" w:rsidRDefault="00567F35" w:rsidP="00567F35">
            <w:pPr>
              <w:spacing w:line="360" w:lineRule="auto"/>
              <w:ind w:hanging="2"/>
              <w:jc w:val="center"/>
              <w:rPr>
                <w:sz w:val="22"/>
              </w:rPr>
            </w:pPr>
            <w:r w:rsidRPr="00567F35">
              <w:rPr>
                <w:sz w:val="22"/>
              </w:rPr>
              <w:t>18.951,87</w:t>
            </w:r>
          </w:p>
        </w:tc>
        <w:tc>
          <w:tcPr>
            <w:tcW w:w="1559" w:type="dxa"/>
            <w:vAlign w:val="center"/>
          </w:tcPr>
          <w:p w:rsidR="00567F35" w:rsidRPr="00567F35" w:rsidRDefault="00567F35" w:rsidP="00567F35">
            <w:pPr>
              <w:spacing w:line="360" w:lineRule="auto"/>
              <w:ind w:hanging="2"/>
              <w:jc w:val="center"/>
              <w:rPr>
                <w:sz w:val="22"/>
              </w:rPr>
            </w:pPr>
            <w:r w:rsidRPr="00567F35">
              <w:rPr>
                <w:sz w:val="22"/>
              </w:rPr>
              <w:t>37.903,74</w:t>
            </w:r>
          </w:p>
        </w:tc>
      </w:tr>
      <w:tr w:rsidR="00567F35" w:rsidRPr="002F755D" w:rsidTr="00567F35">
        <w:trPr>
          <w:trHeight w:val="423"/>
          <w:jc w:val="center"/>
        </w:trPr>
        <w:tc>
          <w:tcPr>
            <w:tcW w:w="5955" w:type="dxa"/>
            <w:gridSpan w:val="4"/>
            <w:shd w:val="clear" w:color="auto" w:fill="C6D9F1" w:themeFill="text2" w:themeFillTint="33"/>
            <w:vAlign w:val="center"/>
          </w:tcPr>
          <w:p w:rsidR="00567F35" w:rsidRPr="00567F35" w:rsidRDefault="00567F35" w:rsidP="00567F35">
            <w:pPr>
              <w:spacing w:line="360" w:lineRule="auto"/>
              <w:ind w:hanging="2"/>
              <w:jc w:val="center"/>
              <w:rPr>
                <w:b/>
                <w:sz w:val="20"/>
              </w:rPr>
            </w:pPr>
            <w:r w:rsidRPr="00567F35">
              <w:rPr>
                <w:b/>
                <w:sz w:val="20"/>
              </w:rPr>
              <w:lastRenderedPageBreak/>
              <w:t>VALOR TOTAL ESTIMADO (R$)</w:t>
            </w:r>
          </w:p>
        </w:tc>
        <w:tc>
          <w:tcPr>
            <w:tcW w:w="3118" w:type="dxa"/>
            <w:gridSpan w:val="2"/>
            <w:vAlign w:val="center"/>
          </w:tcPr>
          <w:p w:rsidR="00567F35" w:rsidRPr="00567F35" w:rsidRDefault="00567F35" w:rsidP="00567F35">
            <w:pPr>
              <w:spacing w:line="360" w:lineRule="auto"/>
              <w:ind w:hanging="2"/>
              <w:jc w:val="center"/>
              <w:rPr>
                <w:sz w:val="22"/>
              </w:rPr>
            </w:pPr>
            <w:r>
              <w:rPr>
                <w:b/>
                <w:i/>
                <w:sz w:val="24"/>
                <w:szCs w:val="24"/>
              </w:rPr>
              <w:t>60.260,96</w:t>
            </w:r>
          </w:p>
        </w:tc>
      </w:tr>
    </w:tbl>
    <w:p w:rsidR="002F4F0B" w:rsidRPr="00D473EF" w:rsidRDefault="002F4F0B" w:rsidP="009D71A6">
      <w:pPr>
        <w:pStyle w:val="Cabealho"/>
        <w:tabs>
          <w:tab w:val="clear" w:pos="4419"/>
          <w:tab w:val="clear" w:pos="8838"/>
        </w:tabs>
        <w:jc w:val="both"/>
        <w:rPr>
          <w:bCs/>
          <w:sz w:val="24"/>
          <w:szCs w:val="24"/>
        </w:rPr>
      </w:pPr>
    </w:p>
    <w:p w:rsidR="000E1F34" w:rsidRPr="00D473EF" w:rsidRDefault="008A6E70" w:rsidP="00C24FBC">
      <w:pPr>
        <w:spacing w:before="120" w:after="120"/>
        <w:jc w:val="both"/>
        <w:rPr>
          <w:b/>
          <w:sz w:val="24"/>
          <w:szCs w:val="24"/>
        </w:rPr>
      </w:pPr>
      <w:r w:rsidRPr="00D473EF">
        <w:rPr>
          <w:b/>
          <w:sz w:val="24"/>
          <w:szCs w:val="24"/>
        </w:rPr>
        <w:t>4</w:t>
      </w:r>
      <w:r w:rsidR="00845C68" w:rsidRPr="00D473EF">
        <w:rPr>
          <w:b/>
          <w:sz w:val="24"/>
          <w:szCs w:val="24"/>
        </w:rPr>
        <w:t xml:space="preserve"> </w:t>
      </w:r>
      <w:r w:rsidR="00742F9E" w:rsidRPr="00D473EF">
        <w:rPr>
          <w:b/>
          <w:sz w:val="24"/>
          <w:szCs w:val="24"/>
        </w:rPr>
        <w:t>–</w:t>
      </w:r>
      <w:r w:rsidRPr="00D473EF">
        <w:rPr>
          <w:b/>
          <w:sz w:val="24"/>
          <w:szCs w:val="24"/>
        </w:rPr>
        <w:t xml:space="preserve"> </w:t>
      </w:r>
      <w:r w:rsidR="00F90350" w:rsidRPr="00D473EF">
        <w:rPr>
          <w:b/>
          <w:sz w:val="24"/>
          <w:szCs w:val="24"/>
        </w:rPr>
        <w:t>REAJUSTES DOS PREÇOS</w:t>
      </w:r>
    </w:p>
    <w:p w:rsidR="00767893" w:rsidRPr="00D473EF" w:rsidRDefault="00767893" w:rsidP="00C24FBC">
      <w:pPr>
        <w:spacing w:before="120" w:after="120"/>
        <w:jc w:val="both"/>
        <w:rPr>
          <w:b/>
          <w:sz w:val="24"/>
          <w:szCs w:val="24"/>
          <w:u w:val="single"/>
        </w:rPr>
      </w:pPr>
      <w:r w:rsidRPr="00D473EF">
        <w:rPr>
          <w:b/>
          <w:sz w:val="24"/>
          <w:szCs w:val="24"/>
          <w:u w:val="single"/>
        </w:rPr>
        <w:t>Vide termo de referência</w:t>
      </w:r>
    </w:p>
    <w:p w:rsidR="008A6E70" w:rsidRPr="00D473EF" w:rsidRDefault="008A6E70" w:rsidP="00C24FBC">
      <w:pPr>
        <w:spacing w:before="120" w:after="120"/>
        <w:jc w:val="both"/>
        <w:rPr>
          <w:b/>
          <w:bCs/>
          <w:sz w:val="24"/>
          <w:szCs w:val="24"/>
        </w:rPr>
      </w:pPr>
      <w:r w:rsidRPr="00D473EF">
        <w:rPr>
          <w:b/>
          <w:bCs/>
          <w:sz w:val="24"/>
          <w:szCs w:val="24"/>
        </w:rPr>
        <w:t>5</w:t>
      </w:r>
      <w:r w:rsidR="00850E5A" w:rsidRPr="00D473EF">
        <w:rPr>
          <w:b/>
          <w:bCs/>
          <w:sz w:val="24"/>
          <w:szCs w:val="24"/>
        </w:rPr>
        <w:t xml:space="preserve"> </w:t>
      </w:r>
      <w:r w:rsidR="002F02AC" w:rsidRPr="00D473EF">
        <w:rPr>
          <w:b/>
          <w:bCs/>
          <w:sz w:val="24"/>
          <w:szCs w:val="24"/>
        </w:rPr>
        <w:t>–</w:t>
      </w:r>
      <w:r w:rsidRPr="00D473EF">
        <w:rPr>
          <w:b/>
          <w:bCs/>
          <w:sz w:val="24"/>
          <w:szCs w:val="24"/>
        </w:rPr>
        <w:t xml:space="preserve"> DA IMPUGNAÇÃO DO ATO CONVOCATÓRIO</w:t>
      </w:r>
      <w:r w:rsidR="00C06FC4" w:rsidRPr="00D473EF">
        <w:rPr>
          <w:b/>
          <w:bCs/>
          <w:sz w:val="24"/>
          <w:szCs w:val="24"/>
        </w:rPr>
        <w:t xml:space="preserve"> </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w:t>
      </w:r>
      <w:r w:rsidRPr="00D473EF">
        <w:rPr>
          <w:bCs/>
          <w:sz w:val="24"/>
          <w:szCs w:val="24"/>
          <w:lang w:val="x-none" w:eastAsia="x-none"/>
        </w:rPr>
        <w:t>.1 – Qualquer empresa poderá solicitar esclarecimentos, providências ou impugnar o ato convocatório do presente pregão</w:t>
      </w:r>
      <w:r w:rsidRPr="00D473EF">
        <w:rPr>
          <w:bCs/>
          <w:sz w:val="24"/>
          <w:szCs w:val="24"/>
          <w:lang w:eastAsia="x-none"/>
        </w:rPr>
        <w:t>.</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5.1.1 – Os esclarecimentos poderão ser encaminhados diretamente para o e-mail da CGLC (</w:t>
      </w:r>
      <w:hyperlink r:id="rId9" w:history="1">
        <w:r w:rsidRPr="00D473EF">
          <w:rPr>
            <w:bCs/>
            <w:sz w:val="24"/>
            <w:szCs w:val="24"/>
            <w:u w:val="single"/>
            <w:lang w:eastAsia="x-none"/>
          </w:rPr>
          <w:t>licitacao.bomjardim@gmail.com</w:t>
        </w:r>
      </w:hyperlink>
      <w:r w:rsidRPr="00D473EF">
        <w:rPr>
          <w:bCs/>
          <w:sz w:val="24"/>
          <w:szCs w:val="24"/>
          <w:lang w:eastAsia="x-none"/>
        </w:rPr>
        <w:t>) ou feitos diretamente à Pregoeira, conforme disposto no item 2</w:t>
      </w:r>
      <w:r w:rsidR="008244C8" w:rsidRPr="00D473EF">
        <w:rPr>
          <w:bCs/>
          <w:sz w:val="24"/>
          <w:szCs w:val="24"/>
          <w:lang w:eastAsia="x-none"/>
        </w:rPr>
        <w:t>6</w:t>
      </w:r>
      <w:r w:rsidRPr="00D473EF">
        <w:rPr>
          <w:bCs/>
          <w:sz w:val="24"/>
          <w:szCs w:val="24"/>
          <w:lang w:eastAsia="x-none"/>
        </w:rPr>
        <w:t>.15</w:t>
      </w:r>
      <w:r w:rsidR="008244C8" w:rsidRPr="00D473EF">
        <w:rPr>
          <w:bCs/>
          <w:sz w:val="24"/>
          <w:szCs w:val="24"/>
          <w:lang w:eastAsia="x-none"/>
        </w:rPr>
        <w:t>.</w:t>
      </w:r>
    </w:p>
    <w:p w:rsidR="00800B67" w:rsidRPr="00D473EF" w:rsidRDefault="00C06FC4" w:rsidP="00C24FBC">
      <w:pPr>
        <w:tabs>
          <w:tab w:val="center" w:pos="4419"/>
          <w:tab w:val="right" w:pos="8838"/>
        </w:tabs>
        <w:spacing w:before="120" w:after="120"/>
        <w:jc w:val="both"/>
        <w:rPr>
          <w:bCs/>
          <w:sz w:val="24"/>
          <w:szCs w:val="24"/>
          <w:lang w:eastAsia="x-none"/>
        </w:rPr>
      </w:pPr>
      <w:r w:rsidRPr="00D473EF">
        <w:rPr>
          <w:bCs/>
          <w:sz w:val="24"/>
          <w:szCs w:val="24"/>
          <w:lang w:eastAsia="x-none"/>
        </w:rPr>
        <w:t xml:space="preserve">5.1.2 – </w:t>
      </w:r>
      <w:r w:rsidR="00800B67" w:rsidRPr="00D473EF">
        <w:rPr>
          <w:bCs/>
          <w:sz w:val="24"/>
          <w:szCs w:val="24"/>
          <w:lang w:eastAsia="x-none"/>
        </w:rPr>
        <w:t>No caso de impugnação, a interessada</w:t>
      </w:r>
      <w:r w:rsidRPr="00D473EF">
        <w:rPr>
          <w:bCs/>
          <w:sz w:val="24"/>
          <w:szCs w:val="24"/>
          <w:lang w:eastAsia="x-none"/>
        </w:rPr>
        <w:t xml:space="preserve"> poderá encaminhar para o e-mail da CGLC (</w:t>
      </w:r>
      <w:hyperlink r:id="rId10" w:history="1">
        <w:r w:rsidRPr="00D473EF">
          <w:rPr>
            <w:bCs/>
            <w:sz w:val="24"/>
            <w:szCs w:val="24"/>
            <w:u w:val="single"/>
            <w:lang w:eastAsia="x-none"/>
          </w:rPr>
          <w:t>licitacao.bomjardim@gmail.com</w:t>
        </w:r>
      </w:hyperlink>
      <w:r w:rsidRPr="00D473EF">
        <w:rPr>
          <w:bCs/>
          <w:sz w:val="24"/>
          <w:szCs w:val="24"/>
          <w:lang w:eastAsia="x-none"/>
        </w:rPr>
        <w:t>) ou</w:t>
      </w:r>
      <w:r w:rsidR="00800B67" w:rsidRPr="00D473EF">
        <w:rPr>
          <w:bCs/>
          <w:sz w:val="24"/>
          <w:szCs w:val="24"/>
          <w:lang w:val="x-none" w:eastAsia="x-none"/>
        </w:rPr>
        <w:t xml:space="preserve"> protocoliza</w:t>
      </w:r>
      <w:r w:rsidR="00800B67" w:rsidRPr="00D473EF">
        <w:rPr>
          <w:bCs/>
          <w:sz w:val="24"/>
          <w:szCs w:val="24"/>
          <w:lang w:eastAsia="x-none"/>
        </w:rPr>
        <w:t>r</w:t>
      </w:r>
      <w:r w:rsidR="00800B67" w:rsidRPr="00D473EF">
        <w:rPr>
          <w:bCs/>
          <w:sz w:val="24"/>
          <w:szCs w:val="24"/>
          <w:lang w:val="x-none" w:eastAsia="x-none"/>
        </w:rPr>
        <w:t xml:space="preserve"> pedido</w:t>
      </w:r>
      <w:r w:rsidRPr="00D473EF">
        <w:rPr>
          <w:bCs/>
          <w:sz w:val="24"/>
          <w:szCs w:val="24"/>
          <w:lang w:eastAsia="x-none"/>
        </w:rPr>
        <w:t>, ambos</w:t>
      </w:r>
      <w:r w:rsidR="00800B67" w:rsidRPr="00D473EF">
        <w:rPr>
          <w:bCs/>
          <w:sz w:val="24"/>
          <w:szCs w:val="24"/>
          <w:lang w:val="x-none" w:eastAsia="x-none"/>
        </w:rPr>
        <w:t xml:space="preserve"> em até 02 (dois) dias úteis antes da data fixada para o recebimento das propostas, no endereço: Praça Governador Roberto </w:t>
      </w:r>
      <w:r w:rsidR="00800B67" w:rsidRPr="00D473EF">
        <w:rPr>
          <w:bCs/>
          <w:sz w:val="24"/>
          <w:szCs w:val="24"/>
          <w:lang w:val="x-none" w:eastAsia="x-none"/>
        </w:rPr>
        <w:lastRenderedPageBreak/>
        <w:t>Silveira, 44, Centro, Bom Jardim – RJ</w:t>
      </w:r>
      <w:r w:rsidR="00800B67" w:rsidRPr="00D473EF">
        <w:rPr>
          <w:bCs/>
          <w:sz w:val="24"/>
          <w:szCs w:val="24"/>
          <w:lang w:eastAsia="x-none"/>
        </w:rPr>
        <w:t xml:space="preserve"> (Protocolo da PMBJ – 1° andar)</w:t>
      </w:r>
      <w:r w:rsidR="00800B67" w:rsidRPr="00D473EF">
        <w:rPr>
          <w:bCs/>
          <w:sz w:val="24"/>
          <w:szCs w:val="24"/>
          <w:lang w:val="x-none" w:eastAsia="x-none"/>
        </w:rPr>
        <w:t xml:space="preserve">, cabendo </w:t>
      </w:r>
      <w:r w:rsidRPr="00D473EF">
        <w:rPr>
          <w:bCs/>
          <w:sz w:val="24"/>
          <w:szCs w:val="24"/>
          <w:lang w:eastAsia="x-none"/>
        </w:rPr>
        <w:t>ao</w:t>
      </w:r>
      <w:r w:rsidR="002D3586" w:rsidRPr="00D473EF">
        <w:rPr>
          <w:bCs/>
          <w:sz w:val="24"/>
          <w:szCs w:val="24"/>
          <w:lang w:eastAsia="x-none"/>
        </w:rPr>
        <w:t xml:space="preserve"> </w:t>
      </w:r>
      <w:r w:rsidR="002813F3" w:rsidRPr="00D473EF">
        <w:rPr>
          <w:sz w:val="24"/>
          <w:szCs w:val="24"/>
        </w:rPr>
        <w:t>Secretário</w:t>
      </w:r>
      <w:r w:rsidR="00CB6D33">
        <w:rPr>
          <w:sz w:val="24"/>
          <w:szCs w:val="24"/>
        </w:rPr>
        <w:t xml:space="preserve"> Municipal de Saúde </w:t>
      </w:r>
      <w:r w:rsidR="00800B67" w:rsidRPr="00D473EF">
        <w:rPr>
          <w:bCs/>
          <w:sz w:val="24"/>
          <w:szCs w:val="24"/>
          <w:lang w:val="x-none" w:eastAsia="x-none"/>
        </w:rPr>
        <w:t>decidir sobre a petição até o prazo de 03 (três) dias úteis, conforme Portaria Municipal nº 425/17, de 16 de novembro de 2017.</w:t>
      </w:r>
    </w:p>
    <w:p w:rsidR="00800B67" w:rsidRPr="00D473EF" w:rsidRDefault="002D3586" w:rsidP="00C24FBC">
      <w:pPr>
        <w:spacing w:before="120" w:after="120"/>
        <w:jc w:val="both"/>
        <w:rPr>
          <w:bCs/>
          <w:sz w:val="24"/>
          <w:szCs w:val="24"/>
          <w:lang w:val="x-none" w:eastAsia="x-none"/>
        </w:rPr>
      </w:pPr>
      <w:r w:rsidRPr="00D473EF">
        <w:rPr>
          <w:bCs/>
          <w:sz w:val="24"/>
          <w:szCs w:val="24"/>
          <w:lang w:eastAsia="x-none"/>
        </w:rPr>
        <w:t>5</w:t>
      </w:r>
      <w:r w:rsidR="00800B67" w:rsidRPr="00D473EF">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D473EF" w:rsidRDefault="00CC55B2" w:rsidP="00C24FBC">
      <w:pPr>
        <w:pStyle w:val="Cabealho"/>
        <w:tabs>
          <w:tab w:val="clear" w:pos="4419"/>
          <w:tab w:val="clear" w:pos="8838"/>
        </w:tabs>
        <w:spacing w:before="120" w:after="120"/>
        <w:ind w:left="426" w:hanging="426"/>
        <w:jc w:val="both"/>
        <w:rPr>
          <w:b/>
          <w:sz w:val="24"/>
          <w:szCs w:val="24"/>
        </w:rPr>
      </w:pPr>
      <w:r w:rsidRPr="00D473EF">
        <w:rPr>
          <w:b/>
          <w:sz w:val="24"/>
          <w:szCs w:val="24"/>
        </w:rPr>
        <w:t>6 – DO CREDENCIAMENTO</w:t>
      </w:r>
    </w:p>
    <w:p w:rsidR="00CC55B2" w:rsidRPr="00D473EF" w:rsidRDefault="00CC55B2" w:rsidP="00DF2717">
      <w:pPr>
        <w:pStyle w:val="Cabealho"/>
        <w:tabs>
          <w:tab w:val="clear" w:pos="4419"/>
          <w:tab w:val="clear" w:pos="8838"/>
        </w:tabs>
        <w:spacing w:before="120" w:after="120"/>
        <w:ind w:right="-284"/>
        <w:jc w:val="both"/>
        <w:rPr>
          <w:sz w:val="24"/>
          <w:szCs w:val="24"/>
        </w:rPr>
      </w:pPr>
      <w:r w:rsidRPr="00D473EF">
        <w:rPr>
          <w:sz w:val="24"/>
          <w:szCs w:val="24"/>
        </w:rPr>
        <w:t xml:space="preserve">6.1 – </w:t>
      </w:r>
      <w:r w:rsidR="005E4279" w:rsidRPr="00D473EF">
        <w:rPr>
          <w:sz w:val="24"/>
          <w:szCs w:val="24"/>
        </w:rPr>
        <w:t xml:space="preserve">A licitante far-se-á apresentar para credenciamento </w:t>
      </w:r>
      <w:proofErr w:type="gramStart"/>
      <w:r w:rsidR="005E4279" w:rsidRPr="00D473EF">
        <w:rPr>
          <w:sz w:val="24"/>
          <w:szCs w:val="24"/>
        </w:rPr>
        <w:t>perante a</w:t>
      </w:r>
      <w:proofErr w:type="gramEnd"/>
      <w:r w:rsidR="005E4279" w:rsidRPr="00D473EF">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473EF">
        <w:rPr>
          <w:b/>
          <w:sz w:val="24"/>
          <w:szCs w:val="24"/>
        </w:rPr>
        <w:t>destacando o seu ramo de atividade compatível com o objeto contratual e licitado</w:t>
      </w:r>
      <w:r w:rsidR="008B70E9" w:rsidRPr="00D473EF">
        <w:rPr>
          <w:b/>
          <w:sz w:val="24"/>
          <w:szCs w:val="24"/>
        </w:rPr>
        <w:t>.</w:t>
      </w:r>
      <w:r w:rsidR="005E4279" w:rsidRPr="00D473EF">
        <w:rPr>
          <w:sz w:val="24"/>
          <w:szCs w:val="24"/>
        </w:rPr>
        <w:t xml:space="preserve">  </w:t>
      </w:r>
    </w:p>
    <w:p w:rsidR="00CC55B2" w:rsidRPr="00D473EF" w:rsidRDefault="00CC55B2" w:rsidP="00BE5786">
      <w:pPr>
        <w:spacing w:before="120" w:after="120"/>
        <w:jc w:val="both"/>
        <w:rPr>
          <w:sz w:val="24"/>
          <w:szCs w:val="24"/>
        </w:rPr>
      </w:pPr>
      <w:r w:rsidRPr="00D473EF">
        <w:rPr>
          <w:sz w:val="24"/>
          <w:szCs w:val="24"/>
        </w:rPr>
        <w:t xml:space="preserve">6.2 </w:t>
      </w:r>
      <w:r w:rsidR="00233665" w:rsidRPr="00D473EF">
        <w:rPr>
          <w:sz w:val="24"/>
          <w:szCs w:val="24"/>
        </w:rPr>
        <w:t>–</w:t>
      </w:r>
      <w:r w:rsidRPr="00D473EF">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D473EF" w:rsidRDefault="00CC55B2" w:rsidP="00C24FBC">
      <w:pPr>
        <w:spacing w:before="120" w:after="120"/>
        <w:jc w:val="both"/>
        <w:rPr>
          <w:b/>
          <w:sz w:val="24"/>
          <w:szCs w:val="24"/>
        </w:rPr>
      </w:pPr>
      <w:r w:rsidRPr="00D473EF">
        <w:rPr>
          <w:sz w:val="24"/>
          <w:szCs w:val="24"/>
        </w:rPr>
        <w:t xml:space="preserve">6.3 </w:t>
      </w:r>
      <w:r w:rsidR="00233665" w:rsidRPr="00D473EF">
        <w:rPr>
          <w:sz w:val="24"/>
          <w:szCs w:val="24"/>
        </w:rPr>
        <w:t>–</w:t>
      </w:r>
      <w:r w:rsidRPr="00D473EF">
        <w:rPr>
          <w:sz w:val="24"/>
          <w:szCs w:val="24"/>
        </w:rPr>
        <w:t xml:space="preserve"> </w:t>
      </w:r>
      <w:r w:rsidR="00841EBC" w:rsidRPr="00D473EF">
        <w:rPr>
          <w:sz w:val="24"/>
          <w:szCs w:val="24"/>
        </w:rPr>
        <w:t>A empresa deverá apresentar juntamente com os documentos acima citados a declaração conjunta de que Cumpre Rigorosamente o A</w:t>
      </w:r>
      <w:r w:rsidR="00D83894" w:rsidRPr="00D473EF">
        <w:rPr>
          <w:sz w:val="24"/>
          <w:szCs w:val="24"/>
        </w:rPr>
        <w:t>rt.</w:t>
      </w:r>
      <w:r w:rsidR="00841EBC" w:rsidRPr="00D473EF">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D473EF">
        <w:rPr>
          <w:sz w:val="24"/>
          <w:szCs w:val="24"/>
        </w:rPr>
        <w:t>III,</w:t>
      </w:r>
      <w:r w:rsidR="00841EBC" w:rsidRPr="00D473EF">
        <w:rPr>
          <w:sz w:val="24"/>
          <w:szCs w:val="24"/>
        </w:rPr>
        <w:t xml:space="preserve"> </w:t>
      </w:r>
      <w:r w:rsidR="00841EBC" w:rsidRPr="00D473EF">
        <w:rPr>
          <w:b/>
          <w:sz w:val="24"/>
          <w:szCs w:val="24"/>
        </w:rPr>
        <w:t xml:space="preserve">fora do envelope.  </w:t>
      </w:r>
    </w:p>
    <w:p w:rsidR="00CC55B2" w:rsidRPr="00D473EF" w:rsidRDefault="00CC55B2" w:rsidP="00C24FBC">
      <w:pPr>
        <w:spacing w:before="120" w:after="120"/>
        <w:jc w:val="both"/>
        <w:rPr>
          <w:sz w:val="24"/>
          <w:szCs w:val="24"/>
        </w:rPr>
      </w:pPr>
      <w:r w:rsidRPr="00D473EF">
        <w:rPr>
          <w:sz w:val="24"/>
          <w:szCs w:val="24"/>
        </w:rPr>
        <w:t xml:space="preserve">6.4 </w:t>
      </w:r>
      <w:r w:rsidR="00233665" w:rsidRPr="00D473EF">
        <w:rPr>
          <w:sz w:val="24"/>
          <w:szCs w:val="24"/>
        </w:rPr>
        <w:t>–</w:t>
      </w:r>
      <w:r w:rsidRPr="00D473EF">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D473EF" w:rsidRDefault="00CC55B2" w:rsidP="00C24FBC">
      <w:pPr>
        <w:spacing w:before="120" w:after="120"/>
        <w:jc w:val="both"/>
        <w:rPr>
          <w:sz w:val="24"/>
          <w:szCs w:val="24"/>
        </w:rPr>
      </w:pPr>
      <w:r w:rsidRPr="00D473EF">
        <w:rPr>
          <w:sz w:val="24"/>
          <w:szCs w:val="24"/>
        </w:rPr>
        <w:t xml:space="preserve">6.5 </w:t>
      </w:r>
      <w:r w:rsidR="00233665" w:rsidRPr="00D473EF">
        <w:rPr>
          <w:sz w:val="24"/>
          <w:szCs w:val="24"/>
        </w:rPr>
        <w:t>–</w:t>
      </w:r>
      <w:r w:rsidR="002813F3" w:rsidRPr="00D473EF">
        <w:rPr>
          <w:sz w:val="24"/>
          <w:szCs w:val="24"/>
        </w:rPr>
        <w:t xml:space="preserve"> À</w:t>
      </w:r>
      <w:r w:rsidRPr="00D473EF">
        <w:rPr>
          <w:sz w:val="24"/>
          <w:szCs w:val="24"/>
        </w:rPr>
        <w:t>s empresas que part</w:t>
      </w:r>
      <w:r w:rsidR="002813F3" w:rsidRPr="00D473EF">
        <w:rPr>
          <w:sz w:val="24"/>
          <w:szCs w:val="24"/>
        </w:rPr>
        <w:t xml:space="preserve">iciparem da presente licitação </w:t>
      </w:r>
      <w:r w:rsidRPr="00D473EF">
        <w:rPr>
          <w:sz w:val="24"/>
          <w:szCs w:val="24"/>
        </w:rPr>
        <w:t>será permitido apenas (01) um representante legal que será o único admitido a intervir em nome da mesma.</w:t>
      </w:r>
    </w:p>
    <w:p w:rsidR="00CC55B2" w:rsidRPr="00D473EF" w:rsidRDefault="00CC55B2" w:rsidP="00C24FBC">
      <w:pPr>
        <w:spacing w:before="120" w:after="120"/>
        <w:jc w:val="both"/>
        <w:rPr>
          <w:sz w:val="24"/>
          <w:szCs w:val="24"/>
        </w:rPr>
      </w:pPr>
      <w:r w:rsidRPr="00D473EF">
        <w:rPr>
          <w:sz w:val="24"/>
          <w:szCs w:val="24"/>
        </w:rPr>
        <w:t xml:space="preserve">6.6 </w:t>
      </w:r>
      <w:r w:rsidR="00233665" w:rsidRPr="00D473EF">
        <w:rPr>
          <w:sz w:val="24"/>
          <w:szCs w:val="24"/>
        </w:rPr>
        <w:t>–</w:t>
      </w:r>
      <w:r w:rsidRPr="00D473EF">
        <w:rPr>
          <w:sz w:val="24"/>
          <w:szCs w:val="24"/>
        </w:rPr>
        <w:t xml:space="preserve"> É vedado a um mesmo procurador, representante legal ou credenciado representar mais de um licitante, </w:t>
      </w:r>
      <w:proofErr w:type="gramStart"/>
      <w:r w:rsidRPr="00D473EF">
        <w:rPr>
          <w:sz w:val="24"/>
          <w:szCs w:val="24"/>
        </w:rPr>
        <w:t>sob pena</w:t>
      </w:r>
      <w:proofErr w:type="gramEnd"/>
      <w:r w:rsidRPr="00D473EF">
        <w:rPr>
          <w:sz w:val="24"/>
          <w:szCs w:val="24"/>
        </w:rPr>
        <w:t xml:space="preserve"> de afastamento das licitantes envolvidas no procedimento licitatório.</w:t>
      </w:r>
    </w:p>
    <w:p w:rsidR="008A6E70" w:rsidRPr="00D473EF" w:rsidRDefault="00CC55B2" w:rsidP="00C24FBC">
      <w:pPr>
        <w:spacing w:before="120" w:after="120"/>
        <w:jc w:val="both"/>
        <w:rPr>
          <w:sz w:val="24"/>
          <w:szCs w:val="24"/>
        </w:rPr>
      </w:pPr>
      <w:r w:rsidRPr="00D473EF">
        <w:rPr>
          <w:sz w:val="24"/>
          <w:szCs w:val="24"/>
        </w:rPr>
        <w:t xml:space="preserve">6.7 </w:t>
      </w:r>
      <w:r w:rsidR="00233665" w:rsidRPr="00D473EF">
        <w:rPr>
          <w:sz w:val="24"/>
          <w:szCs w:val="24"/>
        </w:rPr>
        <w:t>–</w:t>
      </w:r>
      <w:r w:rsidRPr="00D473EF">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D473EF">
        <w:rPr>
          <w:sz w:val="24"/>
          <w:szCs w:val="24"/>
        </w:rPr>
        <w:t>a pregoeira</w:t>
      </w:r>
      <w:r w:rsidRPr="00D473EF">
        <w:rPr>
          <w:sz w:val="24"/>
          <w:szCs w:val="24"/>
        </w:rPr>
        <w:t>, ficando o representante da licitante impedido de se manifestar durante os trabalhos.</w:t>
      </w:r>
    </w:p>
    <w:p w:rsidR="008A6E70" w:rsidRPr="00D473EF" w:rsidRDefault="008A6E70" w:rsidP="00C24FBC">
      <w:pPr>
        <w:pStyle w:val="Cabealho"/>
        <w:tabs>
          <w:tab w:val="clear" w:pos="4419"/>
          <w:tab w:val="clear" w:pos="8838"/>
        </w:tabs>
        <w:spacing w:before="120" w:after="120"/>
        <w:jc w:val="both"/>
        <w:rPr>
          <w:b/>
          <w:sz w:val="24"/>
          <w:szCs w:val="24"/>
        </w:rPr>
      </w:pPr>
      <w:r w:rsidRPr="00D473EF">
        <w:rPr>
          <w:b/>
          <w:sz w:val="24"/>
          <w:szCs w:val="24"/>
        </w:rPr>
        <w:t>7</w:t>
      </w:r>
      <w:r w:rsidR="00174976" w:rsidRPr="00D473EF">
        <w:rPr>
          <w:b/>
          <w:sz w:val="24"/>
          <w:szCs w:val="24"/>
        </w:rPr>
        <w:t xml:space="preserve"> </w:t>
      </w:r>
      <w:r w:rsidR="00233665" w:rsidRPr="00D473EF">
        <w:rPr>
          <w:b/>
          <w:sz w:val="24"/>
          <w:szCs w:val="24"/>
        </w:rPr>
        <w:t>–</w:t>
      </w:r>
      <w:r w:rsidR="00174976" w:rsidRPr="00D473EF">
        <w:rPr>
          <w:b/>
          <w:sz w:val="24"/>
          <w:szCs w:val="24"/>
        </w:rPr>
        <w:t xml:space="preserve"> </w:t>
      </w:r>
      <w:r w:rsidRPr="00D473EF">
        <w:rPr>
          <w:b/>
          <w:sz w:val="24"/>
          <w:szCs w:val="24"/>
        </w:rPr>
        <w:t>DA PROPOSTA DE PREÇOS</w:t>
      </w:r>
    </w:p>
    <w:p w:rsidR="00F0101D" w:rsidRPr="00D473EF" w:rsidRDefault="008A6E70" w:rsidP="00C24FBC">
      <w:pPr>
        <w:pStyle w:val="Cabealho"/>
        <w:tabs>
          <w:tab w:val="clear" w:pos="4419"/>
          <w:tab w:val="clear" w:pos="8838"/>
        </w:tabs>
        <w:spacing w:before="120" w:after="120"/>
        <w:jc w:val="both"/>
        <w:rPr>
          <w:b/>
          <w:sz w:val="24"/>
          <w:szCs w:val="24"/>
        </w:rPr>
      </w:pPr>
      <w:r w:rsidRPr="00D473EF">
        <w:rPr>
          <w:bCs/>
          <w:sz w:val="24"/>
          <w:szCs w:val="24"/>
        </w:rPr>
        <w:t>7.1</w:t>
      </w:r>
      <w:r w:rsidR="00233665" w:rsidRPr="00D473EF">
        <w:rPr>
          <w:bCs/>
          <w:sz w:val="24"/>
          <w:szCs w:val="24"/>
        </w:rPr>
        <w:t xml:space="preserve"> </w:t>
      </w:r>
      <w:r w:rsidR="00233665" w:rsidRPr="00D473EF">
        <w:rPr>
          <w:b/>
          <w:sz w:val="24"/>
          <w:szCs w:val="24"/>
        </w:rPr>
        <w:t>–</w:t>
      </w:r>
      <w:r w:rsidR="00F0101D" w:rsidRPr="00D473EF">
        <w:rPr>
          <w:b/>
          <w:sz w:val="24"/>
          <w:szCs w:val="24"/>
        </w:rPr>
        <w:t xml:space="preserve"> As Proposta</w:t>
      </w:r>
      <w:r w:rsidR="003D2D60" w:rsidRPr="00D473EF">
        <w:rPr>
          <w:b/>
          <w:sz w:val="24"/>
          <w:szCs w:val="24"/>
        </w:rPr>
        <w:t>s</w:t>
      </w:r>
      <w:r w:rsidR="00F0101D" w:rsidRPr="00D473EF">
        <w:rPr>
          <w:b/>
          <w:sz w:val="24"/>
          <w:szCs w:val="24"/>
        </w:rPr>
        <w:t xml:space="preserve"> de Preços serão aceitas em formulário fornecido pelo licitado</w:t>
      </w:r>
      <w:r w:rsidR="00F0101D" w:rsidRPr="00D473EF">
        <w:rPr>
          <w:bCs/>
          <w:sz w:val="24"/>
          <w:szCs w:val="24"/>
        </w:rPr>
        <w:t xml:space="preserve">, </w:t>
      </w:r>
      <w:r w:rsidR="00F0101D" w:rsidRPr="00D473EF">
        <w:rPr>
          <w:b/>
          <w:sz w:val="24"/>
          <w:szCs w:val="24"/>
        </w:rPr>
        <w:t xml:space="preserve">ANEXO II </w:t>
      </w:r>
      <w:r w:rsidR="00F0101D" w:rsidRPr="00D473EF">
        <w:rPr>
          <w:bCs/>
          <w:sz w:val="24"/>
          <w:szCs w:val="24"/>
        </w:rPr>
        <w:t xml:space="preserve">e deverá ser apresentada em 01 (uma) </w:t>
      </w:r>
      <w:proofErr w:type="gramStart"/>
      <w:r w:rsidR="00F0101D" w:rsidRPr="00D473EF">
        <w:rPr>
          <w:bCs/>
          <w:sz w:val="24"/>
          <w:szCs w:val="24"/>
        </w:rPr>
        <w:t>via,</w:t>
      </w:r>
      <w:proofErr w:type="gramEnd"/>
      <w:r w:rsidR="00F0101D" w:rsidRPr="00D473EF">
        <w:rPr>
          <w:bCs/>
          <w:sz w:val="24"/>
          <w:szCs w:val="24"/>
        </w:rPr>
        <w:t xml:space="preserve">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D473EF" w:rsidRDefault="00F0101D" w:rsidP="00C24FBC">
      <w:pPr>
        <w:pStyle w:val="Cabealho"/>
        <w:tabs>
          <w:tab w:val="clear" w:pos="4419"/>
          <w:tab w:val="clear" w:pos="8838"/>
        </w:tabs>
        <w:spacing w:before="120" w:after="120"/>
        <w:jc w:val="both"/>
        <w:rPr>
          <w:bCs/>
          <w:sz w:val="24"/>
          <w:szCs w:val="24"/>
        </w:rPr>
      </w:pPr>
      <w:r w:rsidRPr="00D473EF">
        <w:rPr>
          <w:bCs/>
          <w:sz w:val="24"/>
          <w:szCs w:val="24"/>
        </w:rPr>
        <w:t>7.1.1</w:t>
      </w:r>
      <w:r w:rsidR="00233665" w:rsidRPr="00D473EF">
        <w:rPr>
          <w:b/>
          <w:bCs/>
          <w:sz w:val="24"/>
          <w:szCs w:val="24"/>
        </w:rPr>
        <w:t xml:space="preserve"> –</w:t>
      </w:r>
      <w:r w:rsidRPr="00D473EF">
        <w:rPr>
          <w:b/>
          <w:bCs/>
          <w:sz w:val="24"/>
          <w:szCs w:val="24"/>
        </w:rPr>
        <w:t xml:space="preserve"> Na hipótese da Licitante apresentar formulário próprio</w:t>
      </w:r>
      <w:r w:rsidRPr="00D473EF">
        <w:rPr>
          <w:bCs/>
          <w:sz w:val="24"/>
          <w:szCs w:val="24"/>
        </w:rPr>
        <w:t>, este deverá</w:t>
      </w:r>
      <w:r w:rsidR="00A67012" w:rsidRPr="00D473EF">
        <w:rPr>
          <w:bCs/>
          <w:sz w:val="24"/>
          <w:szCs w:val="24"/>
        </w:rPr>
        <w:t xml:space="preserve"> ser</w:t>
      </w:r>
      <w:r w:rsidRPr="00D473EF">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D473EF">
        <w:rPr>
          <w:bCs/>
          <w:sz w:val="24"/>
          <w:szCs w:val="24"/>
        </w:rPr>
        <w:t>s</w:t>
      </w:r>
      <w:r w:rsidRPr="00D473EF">
        <w:rPr>
          <w:bCs/>
          <w:sz w:val="24"/>
          <w:szCs w:val="24"/>
        </w:rPr>
        <w:t xml:space="preserve"> </w:t>
      </w:r>
      <w:proofErr w:type="gramStart"/>
      <w:r w:rsidRPr="00D473EF">
        <w:rPr>
          <w:bCs/>
          <w:sz w:val="24"/>
          <w:szCs w:val="24"/>
        </w:rPr>
        <w:t>no edital e anexos, contendo na sua parte externa o título</w:t>
      </w:r>
      <w:proofErr w:type="gramEnd"/>
      <w:r w:rsidRPr="00D473EF">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D473EF" w:rsidTr="00B53E30">
        <w:tc>
          <w:tcPr>
            <w:tcW w:w="6095"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lastRenderedPageBreak/>
              <w:t xml:space="preserve"> </w:t>
            </w:r>
            <w:r w:rsidR="006176EC" w:rsidRPr="00D473EF">
              <w:rPr>
                <w:b/>
                <w:sz w:val="24"/>
                <w:szCs w:val="24"/>
              </w:rPr>
              <w:t>PREFEITURA MUNICIPAL DE</w:t>
            </w:r>
            <w:r w:rsidRPr="00D473EF">
              <w:rPr>
                <w:b/>
                <w:sz w:val="24"/>
                <w:szCs w:val="24"/>
              </w:rPr>
              <w:t xml:space="preserve"> BOM JARDIM</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ENVELOPE Nº 01 – PROPOSTA DE PREÇOS</w:t>
            </w:r>
          </w:p>
          <w:p w:rsidR="008A6E70" w:rsidRPr="00D473EF" w:rsidRDefault="004001C6" w:rsidP="004001C6">
            <w:pPr>
              <w:pStyle w:val="Cabealho"/>
              <w:tabs>
                <w:tab w:val="clear" w:pos="4419"/>
                <w:tab w:val="clear" w:pos="8838"/>
              </w:tabs>
              <w:rPr>
                <w:b/>
                <w:sz w:val="24"/>
                <w:szCs w:val="24"/>
              </w:rPr>
            </w:pPr>
            <w:r w:rsidRPr="00D473EF">
              <w:rPr>
                <w:b/>
                <w:sz w:val="24"/>
                <w:szCs w:val="24"/>
              </w:rPr>
              <w:t xml:space="preserve">                    PREGÃO PRESENCIAL Nº</w:t>
            </w:r>
            <w:r w:rsidR="00C0040F">
              <w:rPr>
                <w:b/>
                <w:sz w:val="24"/>
                <w:szCs w:val="24"/>
              </w:rPr>
              <w:t xml:space="preserve"> 031</w:t>
            </w:r>
            <w:r w:rsidR="008A6E70"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A47F98" w:rsidRPr="00D473EF" w:rsidRDefault="007078FF" w:rsidP="002D4879">
      <w:pPr>
        <w:spacing w:before="120" w:after="120"/>
        <w:jc w:val="both"/>
        <w:rPr>
          <w:bCs/>
          <w:sz w:val="24"/>
          <w:szCs w:val="24"/>
        </w:rPr>
      </w:pPr>
      <w:r w:rsidRPr="00D473EF">
        <w:rPr>
          <w:sz w:val="24"/>
          <w:szCs w:val="24"/>
        </w:rPr>
        <w:t xml:space="preserve">7.1.2 – </w:t>
      </w:r>
      <w:r w:rsidR="00A47F98" w:rsidRPr="00D473EF">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D473EF" w:rsidRDefault="004A5EAD" w:rsidP="002D4879">
      <w:pPr>
        <w:spacing w:before="120" w:after="120"/>
        <w:jc w:val="both"/>
        <w:rPr>
          <w:bCs/>
          <w:sz w:val="24"/>
          <w:szCs w:val="24"/>
        </w:rPr>
      </w:pPr>
      <w:r w:rsidRPr="00D473EF">
        <w:rPr>
          <w:sz w:val="24"/>
          <w:szCs w:val="24"/>
        </w:rPr>
        <w:t>7.1.3 –</w:t>
      </w:r>
      <w:r w:rsidR="002E13A3" w:rsidRPr="00D473EF">
        <w:rPr>
          <w:sz w:val="24"/>
          <w:szCs w:val="24"/>
        </w:rPr>
        <w:t xml:space="preserve"> </w:t>
      </w:r>
      <w:r w:rsidR="00A47F98" w:rsidRPr="00D473EF">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D473EF" w:rsidRDefault="008F0DDF" w:rsidP="002D4879">
      <w:pPr>
        <w:spacing w:before="120" w:after="120"/>
        <w:jc w:val="both"/>
        <w:rPr>
          <w:sz w:val="24"/>
          <w:szCs w:val="24"/>
        </w:rPr>
      </w:pPr>
      <w:r w:rsidRPr="00D473EF">
        <w:rPr>
          <w:b/>
          <w:sz w:val="24"/>
          <w:szCs w:val="24"/>
        </w:rPr>
        <w:t xml:space="preserve">7.2 – </w:t>
      </w:r>
      <w:r w:rsidR="00ED718D" w:rsidRPr="00D473EF">
        <w:rPr>
          <w:b/>
          <w:sz w:val="24"/>
          <w:szCs w:val="24"/>
        </w:rPr>
        <w:t>CRITÉRIOS DE APRESENTAÇÃO E ACEITABILIDADE DA PROPOSTA</w:t>
      </w:r>
      <w:r w:rsidR="00EC1523" w:rsidRPr="00D473EF">
        <w:rPr>
          <w:b/>
          <w:sz w:val="24"/>
          <w:szCs w:val="24"/>
        </w:rPr>
        <w:t xml:space="preserve"> </w:t>
      </w:r>
    </w:p>
    <w:p w:rsidR="00ED718D" w:rsidRPr="00D473EF" w:rsidRDefault="00ED718D" w:rsidP="002D4879">
      <w:pPr>
        <w:spacing w:before="120" w:after="120"/>
        <w:jc w:val="both"/>
        <w:rPr>
          <w:sz w:val="24"/>
          <w:szCs w:val="24"/>
        </w:rPr>
      </w:pPr>
      <w:r w:rsidRPr="00D473EF">
        <w:rPr>
          <w:sz w:val="24"/>
          <w:szCs w:val="24"/>
        </w:rPr>
        <w:t>7.2.1 – O licitante deverá enviar sua proposta mediante o preenchimento das seguintes informações, de forma clara e inequívoca:</w:t>
      </w:r>
    </w:p>
    <w:p w:rsidR="004A5EAD" w:rsidRPr="00D473EF" w:rsidRDefault="00BD1190" w:rsidP="002D4879">
      <w:pPr>
        <w:spacing w:before="120" w:after="120"/>
        <w:jc w:val="both"/>
        <w:rPr>
          <w:sz w:val="24"/>
          <w:szCs w:val="24"/>
        </w:rPr>
      </w:pPr>
      <w:r w:rsidRPr="00D473EF">
        <w:rPr>
          <w:sz w:val="24"/>
          <w:szCs w:val="24"/>
        </w:rPr>
        <w:t>7.2.1.1</w:t>
      </w:r>
      <w:r w:rsidR="00126284" w:rsidRPr="00D473EF">
        <w:rPr>
          <w:sz w:val="24"/>
          <w:szCs w:val="24"/>
        </w:rPr>
        <w:t xml:space="preserve"> –</w:t>
      </w:r>
      <w:r w:rsidR="004A5EAD" w:rsidRPr="00D473EF">
        <w:rPr>
          <w:sz w:val="24"/>
          <w:szCs w:val="24"/>
        </w:rPr>
        <w:t xml:space="preserve"> Valor unitário e valor total do item.</w:t>
      </w:r>
    </w:p>
    <w:p w:rsidR="004A5EAD" w:rsidRPr="00D473EF" w:rsidRDefault="004A5EAD" w:rsidP="002D4879">
      <w:pPr>
        <w:spacing w:before="120" w:after="120"/>
        <w:jc w:val="both"/>
        <w:rPr>
          <w:sz w:val="24"/>
          <w:szCs w:val="24"/>
        </w:rPr>
      </w:pPr>
      <w:r w:rsidRPr="00D473EF">
        <w:rPr>
          <w:sz w:val="24"/>
          <w:szCs w:val="24"/>
        </w:rPr>
        <w:t>7.2.1.2 – Valor total da proposta.</w:t>
      </w:r>
    </w:p>
    <w:p w:rsidR="004A5EAD" w:rsidRPr="00D473EF" w:rsidRDefault="004A5EAD" w:rsidP="002D4879">
      <w:pPr>
        <w:spacing w:before="120" w:after="120"/>
        <w:jc w:val="both"/>
        <w:rPr>
          <w:sz w:val="24"/>
          <w:szCs w:val="24"/>
        </w:rPr>
      </w:pPr>
      <w:r w:rsidRPr="00D473EF">
        <w:rPr>
          <w:sz w:val="24"/>
          <w:szCs w:val="24"/>
        </w:rPr>
        <w:t>7.2.1.3 – Marca</w:t>
      </w:r>
      <w:r w:rsidR="00902856" w:rsidRPr="00D473EF">
        <w:rPr>
          <w:sz w:val="24"/>
          <w:szCs w:val="24"/>
        </w:rPr>
        <w:t xml:space="preserve"> e modelo do equipamento ou acessório, quando existentes</w:t>
      </w:r>
      <w:r w:rsidR="008B70E9" w:rsidRPr="00D473EF">
        <w:rPr>
          <w:sz w:val="24"/>
          <w:szCs w:val="24"/>
        </w:rPr>
        <w:t>.</w:t>
      </w:r>
    </w:p>
    <w:p w:rsidR="00BD1190" w:rsidRPr="00D473EF" w:rsidRDefault="00BD1190" w:rsidP="002D4879">
      <w:pPr>
        <w:spacing w:before="120" w:after="120"/>
        <w:jc w:val="both"/>
        <w:rPr>
          <w:sz w:val="24"/>
          <w:szCs w:val="24"/>
        </w:rPr>
      </w:pPr>
      <w:r w:rsidRPr="00D473EF">
        <w:rPr>
          <w:sz w:val="24"/>
          <w:szCs w:val="24"/>
        </w:rPr>
        <w:t>7.2.1.</w:t>
      </w:r>
      <w:r w:rsidR="004A5EAD" w:rsidRPr="00D473EF">
        <w:rPr>
          <w:sz w:val="24"/>
          <w:szCs w:val="24"/>
        </w:rPr>
        <w:t>4</w:t>
      </w:r>
      <w:r w:rsidR="00126284" w:rsidRPr="00D473EF">
        <w:rPr>
          <w:sz w:val="24"/>
          <w:szCs w:val="24"/>
        </w:rPr>
        <w:t xml:space="preserve"> –</w:t>
      </w:r>
      <w:r w:rsidRPr="00D473EF">
        <w:rPr>
          <w:sz w:val="24"/>
          <w:szCs w:val="24"/>
        </w:rPr>
        <w:t xml:space="preserve"> Descrição detalhada do objeto, contendo as informações similares à especificação da proposta de preços conforme anexo II do Edital.</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.2.2 – Todas as especificações do objeto contidas na proposta vinculam o licitante.</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D473EF" w:rsidRDefault="00D83894" w:rsidP="002D4879">
      <w:pPr>
        <w:spacing w:before="120" w:after="120"/>
        <w:jc w:val="both"/>
        <w:rPr>
          <w:sz w:val="24"/>
          <w:szCs w:val="24"/>
        </w:rPr>
      </w:pPr>
      <w:r w:rsidRPr="00D473EF">
        <w:rPr>
          <w:sz w:val="24"/>
          <w:szCs w:val="24"/>
        </w:rPr>
        <w:t>7</w:t>
      </w:r>
      <w:r w:rsidR="002E13A3" w:rsidRPr="00D473EF">
        <w:rPr>
          <w:sz w:val="24"/>
          <w:szCs w:val="24"/>
        </w:rPr>
        <w:t xml:space="preserve">.2.4 – </w:t>
      </w:r>
      <w:r w:rsidR="00DC64E0" w:rsidRPr="00D473EF">
        <w:rPr>
          <w:sz w:val="24"/>
          <w:szCs w:val="24"/>
        </w:rPr>
        <w:t xml:space="preserve">Deverá conter, na proposta, declaração de que nos valores propostos estarão inclusos todos os custos operacionais, encargos previdenciários, trabalhistas, tributários, comerciais e quaisquer outros que incidam direta ou indiretamente </w:t>
      </w:r>
      <w:r w:rsidR="00A53480" w:rsidRPr="00D473EF">
        <w:rPr>
          <w:sz w:val="24"/>
          <w:szCs w:val="24"/>
        </w:rPr>
        <w:t xml:space="preserve">na execução </w:t>
      </w:r>
      <w:r w:rsidR="00DC64E0" w:rsidRPr="00D473EF">
        <w:rPr>
          <w:sz w:val="24"/>
          <w:szCs w:val="24"/>
        </w:rPr>
        <w:t>do objeto</w:t>
      </w:r>
      <w:r w:rsidR="008901B5" w:rsidRPr="00D473EF">
        <w:rPr>
          <w:sz w:val="24"/>
          <w:szCs w:val="24"/>
        </w:rPr>
        <w:t xml:space="preserve">. </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.2.5 – O prazo de validade da proposta não será inferior a 60 dias, a contar da data de sua apresentação.</w:t>
      </w:r>
    </w:p>
    <w:p w:rsidR="00ED718D" w:rsidRPr="00D473EF" w:rsidRDefault="00D83894" w:rsidP="002D4879">
      <w:pPr>
        <w:spacing w:before="120" w:after="120"/>
        <w:jc w:val="both"/>
        <w:rPr>
          <w:sz w:val="24"/>
          <w:szCs w:val="24"/>
        </w:rPr>
      </w:pPr>
      <w:r w:rsidRPr="00D473EF">
        <w:rPr>
          <w:sz w:val="24"/>
          <w:szCs w:val="24"/>
        </w:rPr>
        <w:t>7.2.6</w:t>
      </w:r>
      <w:r w:rsidR="00ED718D" w:rsidRPr="00D473EF">
        <w:rPr>
          <w:sz w:val="24"/>
          <w:szCs w:val="24"/>
        </w:rPr>
        <w:t xml:space="preserve"> – Não serão aceitas as propostas cujo valor ultrapasse o custo estimado pela Administração </w:t>
      </w:r>
      <w:proofErr w:type="gramStart"/>
      <w:r w:rsidR="00ED718D" w:rsidRPr="00D473EF">
        <w:rPr>
          <w:sz w:val="24"/>
          <w:szCs w:val="24"/>
        </w:rPr>
        <w:t>ou sejam</w:t>
      </w:r>
      <w:proofErr w:type="gramEnd"/>
      <w:r w:rsidR="00ED718D" w:rsidRPr="00D473EF">
        <w:rPr>
          <w:sz w:val="24"/>
          <w:szCs w:val="24"/>
        </w:rPr>
        <w:t xml:space="preserve"> manifestamente inexequíveis.</w:t>
      </w:r>
    </w:p>
    <w:p w:rsidR="00ED718D" w:rsidRPr="00D473EF" w:rsidRDefault="00ED718D" w:rsidP="002D4879">
      <w:pPr>
        <w:spacing w:before="120" w:after="120"/>
        <w:jc w:val="both"/>
        <w:rPr>
          <w:sz w:val="24"/>
          <w:szCs w:val="24"/>
        </w:rPr>
      </w:pPr>
      <w:r w:rsidRPr="00D473EF">
        <w:rPr>
          <w:sz w:val="24"/>
          <w:szCs w:val="24"/>
        </w:rPr>
        <w:t>7.2.</w:t>
      </w:r>
      <w:r w:rsidR="00D83894" w:rsidRPr="00D473EF">
        <w:rPr>
          <w:sz w:val="24"/>
          <w:szCs w:val="24"/>
        </w:rPr>
        <w:t>7</w:t>
      </w:r>
      <w:r w:rsidRPr="00D473EF">
        <w:rPr>
          <w:sz w:val="24"/>
          <w:szCs w:val="24"/>
        </w:rPr>
        <w:t xml:space="preserve"> – </w:t>
      </w:r>
      <w:r w:rsidR="005C5CF5" w:rsidRPr="00D473EF">
        <w:rPr>
          <w:sz w:val="24"/>
          <w:szCs w:val="24"/>
        </w:rPr>
        <w:t>O</w:t>
      </w:r>
      <w:r w:rsidRPr="00D473EF">
        <w:rPr>
          <w:sz w:val="24"/>
          <w:szCs w:val="24"/>
        </w:rPr>
        <w:t xml:space="preserve"> preço unitário máximo aceitáve</w:t>
      </w:r>
      <w:r w:rsidR="005C5CF5" w:rsidRPr="00D473EF">
        <w:rPr>
          <w:sz w:val="24"/>
          <w:szCs w:val="24"/>
        </w:rPr>
        <w:t>l</w:t>
      </w:r>
      <w:r w:rsidRPr="00D473EF">
        <w:rPr>
          <w:sz w:val="24"/>
          <w:szCs w:val="24"/>
        </w:rPr>
        <w:t xml:space="preserve"> </w:t>
      </w:r>
      <w:r w:rsidR="005C5CF5" w:rsidRPr="00D473EF">
        <w:rPr>
          <w:sz w:val="24"/>
          <w:szCs w:val="24"/>
        </w:rPr>
        <w:t>é</w:t>
      </w:r>
      <w:r w:rsidRPr="00D473EF">
        <w:rPr>
          <w:sz w:val="24"/>
          <w:szCs w:val="24"/>
        </w:rPr>
        <w:t xml:space="preserve"> o preço unitário estimado na planilha orçamentária.</w:t>
      </w:r>
    </w:p>
    <w:p w:rsidR="003E5F04" w:rsidRPr="00D473EF" w:rsidRDefault="003E5F04" w:rsidP="002D4879">
      <w:pPr>
        <w:spacing w:before="120" w:after="120"/>
        <w:jc w:val="both"/>
        <w:rPr>
          <w:sz w:val="24"/>
          <w:szCs w:val="24"/>
        </w:rPr>
      </w:pPr>
      <w:r w:rsidRPr="00D473EF">
        <w:rPr>
          <w:sz w:val="24"/>
          <w:szCs w:val="24"/>
        </w:rPr>
        <w:t>7.2.</w:t>
      </w:r>
      <w:r w:rsidR="00D83894" w:rsidRPr="00D473EF">
        <w:rPr>
          <w:sz w:val="24"/>
          <w:szCs w:val="24"/>
        </w:rPr>
        <w:t>8</w:t>
      </w:r>
      <w:r w:rsidRPr="00D473EF">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D473EF" w:rsidRDefault="003E5F04" w:rsidP="002D4879">
      <w:pPr>
        <w:spacing w:before="120" w:after="120"/>
        <w:jc w:val="both"/>
        <w:rPr>
          <w:bCs/>
          <w:sz w:val="24"/>
          <w:szCs w:val="24"/>
        </w:rPr>
      </w:pPr>
      <w:r w:rsidRPr="00D473EF">
        <w:rPr>
          <w:bCs/>
          <w:sz w:val="24"/>
          <w:szCs w:val="24"/>
        </w:rPr>
        <w:t>7.2.</w:t>
      </w:r>
      <w:r w:rsidR="00D83894" w:rsidRPr="00D473EF">
        <w:rPr>
          <w:bCs/>
          <w:sz w:val="24"/>
          <w:szCs w:val="24"/>
        </w:rPr>
        <w:t>9</w:t>
      </w:r>
      <w:r w:rsidRPr="00D473EF">
        <w:rPr>
          <w:bCs/>
          <w:sz w:val="24"/>
          <w:szCs w:val="24"/>
        </w:rPr>
        <w:t xml:space="preserve"> – </w:t>
      </w:r>
      <w:r w:rsidRPr="00D473EF">
        <w:rPr>
          <w:sz w:val="24"/>
          <w:szCs w:val="24"/>
        </w:rPr>
        <w:t xml:space="preserve">Conforme art. 48, §1º da L8666/93, </w:t>
      </w:r>
      <w:r w:rsidRPr="00D473EF">
        <w:rPr>
          <w:bCs/>
          <w:sz w:val="24"/>
          <w:szCs w:val="24"/>
        </w:rPr>
        <w:t>c</w:t>
      </w:r>
      <w:r w:rsidRPr="00D473EF">
        <w:rPr>
          <w:sz w:val="24"/>
          <w:szCs w:val="24"/>
        </w:rPr>
        <w:t xml:space="preserve">onsideram-se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administração,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administração. </w:t>
      </w:r>
    </w:p>
    <w:p w:rsidR="005E4279" w:rsidRPr="00D473EF" w:rsidRDefault="005E4279" w:rsidP="005E4279">
      <w:pPr>
        <w:spacing w:before="120" w:after="120"/>
        <w:jc w:val="both"/>
        <w:rPr>
          <w:sz w:val="24"/>
          <w:szCs w:val="24"/>
        </w:rPr>
      </w:pPr>
      <w:r w:rsidRPr="00D473EF">
        <w:rPr>
          <w:sz w:val="24"/>
          <w:szCs w:val="24"/>
        </w:rPr>
        <w:t xml:space="preserve">7.2.10 – As propostas com preços inferiores aos critérios definido nas alíneas do §1º do art. 48 da L. 8.666/93 devem ser acompanhadas de planilhas que expressem de forma clara sua </w:t>
      </w:r>
      <w:r w:rsidRPr="00D473EF">
        <w:rPr>
          <w:sz w:val="24"/>
          <w:szCs w:val="24"/>
        </w:rPr>
        <w:lastRenderedPageBreak/>
        <w:t xml:space="preserve">exequibilidade, bem como os respectivos documentos comprobatórios, </w:t>
      </w:r>
      <w:proofErr w:type="gramStart"/>
      <w:r w:rsidRPr="00D473EF">
        <w:rPr>
          <w:sz w:val="24"/>
          <w:szCs w:val="24"/>
        </w:rPr>
        <w:t>sob pena</w:t>
      </w:r>
      <w:proofErr w:type="gramEnd"/>
      <w:r w:rsidRPr="00D473EF">
        <w:rPr>
          <w:sz w:val="24"/>
          <w:szCs w:val="24"/>
        </w:rPr>
        <w:t xml:space="preserve"> de serem desclassificadas na forma do inc. II do caput do referido art. 48.</w:t>
      </w:r>
    </w:p>
    <w:p w:rsidR="005E4279" w:rsidRPr="00D473EF" w:rsidRDefault="005E4279" w:rsidP="005E4279">
      <w:pPr>
        <w:spacing w:before="120" w:after="120"/>
        <w:jc w:val="both"/>
        <w:rPr>
          <w:sz w:val="24"/>
          <w:szCs w:val="24"/>
        </w:rPr>
      </w:pPr>
      <w:r w:rsidRPr="00D473EF">
        <w:rPr>
          <w:sz w:val="24"/>
          <w:szCs w:val="24"/>
        </w:rPr>
        <w:t>7.2.10.1 – As regras que dispõem sobre os critérios de inexequibilidade da proposta e sua aceitação também se aplicam aos lances ofertados pelos licitantes, no que couber.</w:t>
      </w:r>
    </w:p>
    <w:p w:rsidR="005E4279" w:rsidRPr="00D473EF" w:rsidRDefault="005E4279" w:rsidP="005E4279">
      <w:pPr>
        <w:spacing w:before="120" w:after="120"/>
        <w:jc w:val="both"/>
        <w:rPr>
          <w:sz w:val="24"/>
          <w:szCs w:val="24"/>
        </w:rPr>
      </w:pPr>
      <w:r w:rsidRPr="00D473EF">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D473EF" w:rsidRDefault="005E4279" w:rsidP="005E4279">
      <w:pPr>
        <w:spacing w:before="120" w:after="120"/>
        <w:jc w:val="both"/>
        <w:rPr>
          <w:sz w:val="24"/>
          <w:szCs w:val="24"/>
        </w:rPr>
      </w:pPr>
      <w:r w:rsidRPr="00D473EF">
        <w:rPr>
          <w:sz w:val="24"/>
          <w:szCs w:val="24"/>
        </w:rPr>
        <w:t xml:space="preserve">7.2.10.3 – Não será admitida a apresentação do comprovante de exequibilidade dentro do envelope contendo os documentos para habilitação, </w:t>
      </w:r>
      <w:proofErr w:type="gramStart"/>
      <w:r w:rsidRPr="00D473EF">
        <w:rPr>
          <w:sz w:val="24"/>
          <w:szCs w:val="24"/>
        </w:rPr>
        <w:t>sob pena</w:t>
      </w:r>
      <w:proofErr w:type="gramEnd"/>
      <w:r w:rsidRPr="00D473EF">
        <w:rPr>
          <w:sz w:val="24"/>
          <w:szCs w:val="24"/>
        </w:rPr>
        <w:t xml:space="preserve"> de desclassificação.</w:t>
      </w:r>
    </w:p>
    <w:p w:rsidR="005E4279" w:rsidRPr="00D473EF" w:rsidRDefault="005E4279" w:rsidP="005E4279">
      <w:pPr>
        <w:spacing w:before="120" w:after="120"/>
        <w:jc w:val="both"/>
        <w:rPr>
          <w:sz w:val="24"/>
          <w:szCs w:val="24"/>
        </w:rPr>
      </w:pPr>
      <w:r w:rsidRPr="00D473EF">
        <w:rPr>
          <w:sz w:val="24"/>
          <w:szCs w:val="24"/>
        </w:rPr>
        <w:t>7.2.10.4 – A autoridade julgadora poderá suspender a sessão, mediante justificativa, para concluir a análise da exequibilidade da proposta.</w:t>
      </w:r>
    </w:p>
    <w:p w:rsidR="005E4279" w:rsidRPr="00D473EF" w:rsidRDefault="005E4279" w:rsidP="005E4279">
      <w:pPr>
        <w:spacing w:before="120" w:after="120"/>
        <w:jc w:val="both"/>
        <w:rPr>
          <w:sz w:val="24"/>
          <w:szCs w:val="24"/>
        </w:rPr>
      </w:pPr>
      <w:r w:rsidRPr="00D473EF">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D473EF" w:rsidRDefault="005E4279" w:rsidP="005E4279">
      <w:pPr>
        <w:spacing w:before="120" w:after="120"/>
        <w:jc w:val="both"/>
        <w:rPr>
          <w:sz w:val="24"/>
          <w:szCs w:val="24"/>
        </w:rPr>
      </w:pPr>
      <w:r w:rsidRPr="00D473EF">
        <w:rPr>
          <w:sz w:val="24"/>
          <w:szCs w:val="24"/>
        </w:rPr>
        <w:t>7.2.12– Na apresentação da proposta deverão ser observados os seguintes requisitos:</w:t>
      </w:r>
    </w:p>
    <w:p w:rsidR="005E4279" w:rsidRPr="00D473EF" w:rsidRDefault="005E4279" w:rsidP="005E4279">
      <w:pPr>
        <w:spacing w:before="120" w:after="120"/>
        <w:jc w:val="both"/>
        <w:rPr>
          <w:sz w:val="24"/>
          <w:szCs w:val="24"/>
        </w:rPr>
      </w:pPr>
      <w:r w:rsidRPr="00D473EF">
        <w:rPr>
          <w:sz w:val="24"/>
          <w:szCs w:val="24"/>
        </w:rPr>
        <w:t>7.2.12.1 – Atender a todos os itens e condições constantes deste Edital e seus anexos, contendo especificações de forma clara e detalhada do objeto a ser executado em conformidade com o Anexo I deste Edital.</w:t>
      </w:r>
    </w:p>
    <w:p w:rsidR="005E4279" w:rsidRPr="00D473EF" w:rsidRDefault="005E4279" w:rsidP="005E4279">
      <w:pPr>
        <w:spacing w:before="120" w:after="120"/>
        <w:jc w:val="both"/>
        <w:rPr>
          <w:sz w:val="24"/>
          <w:szCs w:val="24"/>
        </w:rPr>
      </w:pPr>
      <w:r w:rsidRPr="00D473EF">
        <w:rPr>
          <w:sz w:val="24"/>
          <w:szCs w:val="24"/>
        </w:rPr>
        <w:t xml:space="preserve">7.2.12.2 – Apresentar preço unitário e total de acordo com a Proposta de Preços (Anexo II do Edital), preenchida totalmente em todos os seus campos, inclusive Preço unitário, </w:t>
      </w:r>
      <w:proofErr w:type="gramStart"/>
      <w:r w:rsidRPr="00D473EF">
        <w:rPr>
          <w:sz w:val="24"/>
          <w:szCs w:val="24"/>
        </w:rPr>
        <w:t>sob pena</w:t>
      </w:r>
      <w:proofErr w:type="gramEnd"/>
      <w:r w:rsidRPr="00D473EF">
        <w:rPr>
          <w:sz w:val="24"/>
          <w:szCs w:val="24"/>
        </w:rPr>
        <w:t xml:space="preserve"> de desclassificação. </w:t>
      </w:r>
    </w:p>
    <w:p w:rsidR="005E4279" w:rsidRPr="00D473EF" w:rsidRDefault="005E4279" w:rsidP="005E4279">
      <w:pPr>
        <w:spacing w:before="120" w:after="120"/>
        <w:jc w:val="both"/>
        <w:rPr>
          <w:sz w:val="24"/>
          <w:szCs w:val="24"/>
        </w:rPr>
      </w:pPr>
      <w:r w:rsidRPr="00D473EF">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D473EF" w:rsidRDefault="005E4279" w:rsidP="005E4279">
      <w:pPr>
        <w:spacing w:before="120" w:after="120"/>
        <w:jc w:val="both"/>
        <w:rPr>
          <w:sz w:val="24"/>
          <w:szCs w:val="24"/>
        </w:rPr>
      </w:pPr>
      <w:r w:rsidRPr="00D473EF">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D473EF" w:rsidRDefault="005E4279" w:rsidP="005E4279">
      <w:pPr>
        <w:spacing w:before="120" w:after="120"/>
        <w:jc w:val="both"/>
        <w:rPr>
          <w:sz w:val="24"/>
          <w:szCs w:val="24"/>
        </w:rPr>
      </w:pPr>
      <w:r w:rsidRPr="00D473EF">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D473EF" w:rsidRDefault="005E4279" w:rsidP="005E4279">
      <w:pPr>
        <w:spacing w:before="120" w:after="120"/>
        <w:jc w:val="both"/>
        <w:rPr>
          <w:sz w:val="24"/>
          <w:szCs w:val="24"/>
        </w:rPr>
      </w:pPr>
      <w:r w:rsidRPr="00D473EF">
        <w:rPr>
          <w:sz w:val="24"/>
          <w:szCs w:val="24"/>
        </w:rPr>
        <w:t>7.2.12.6 – Serão desclassificadas as Propostas elaboradas em desacordo com os termos deste Edital.</w:t>
      </w:r>
    </w:p>
    <w:p w:rsidR="008A6E70" w:rsidRPr="00D473EF" w:rsidRDefault="008A6E70" w:rsidP="002D4879">
      <w:pPr>
        <w:pStyle w:val="Cabealho"/>
        <w:tabs>
          <w:tab w:val="clear" w:pos="4419"/>
          <w:tab w:val="clear" w:pos="8838"/>
        </w:tabs>
        <w:spacing w:before="120" w:after="120"/>
        <w:jc w:val="both"/>
        <w:rPr>
          <w:bCs/>
          <w:sz w:val="24"/>
          <w:szCs w:val="24"/>
        </w:rPr>
      </w:pPr>
      <w:r w:rsidRPr="00D473EF">
        <w:rPr>
          <w:b/>
          <w:sz w:val="24"/>
          <w:szCs w:val="24"/>
        </w:rPr>
        <w:t>8</w:t>
      </w:r>
      <w:r w:rsidR="00A80C30" w:rsidRPr="00D473EF">
        <w:rPr>
          <w:b/>
          <w:sz w:val="24"/>
          <w:szCs w:val="24"/>
        </w:rPr>
        <w:t xml:space="preserve"> </w:t>
      </w:r>
      <w:r w:rsidRPr="00D473EF">
        <w:rPr>
          <w:b/>
          <w:sz w:val="24"/>
          <w:szCs w:val="24"/>
        </w:rPr>
        <w:t xml:space="preserve">- HABILITAÇÃO </w:t>
      </w:r>
    </w:p>
    <w:p w:rsidR="00126284" w:rsidRPr="00D473EF" w:rsidRDefault="008A6E70" w:rsidP="00AE7667">
      <w:pPr>
        <w:pStyle w:val="Cabealho"/>
        <w:tabs>
          <w:tab w:val="clear" w:pos="4419"/>
          <w:tab w:val="clear" w:pos="8838"/>
        </w:tabs>
        <w:spacing w:before="120"/>
        <w:jc w:val="both"/>
        <w:rPr>
          <w:b/>
          <w:sz w:val="24"/>
          <w:szCs w:val="24"/>
        </w:rPr>
      </w:pPr>
      <w:r w:rsidRPr="00D473EF">
        <w:rPr>
          <w:bCs/>
          <w:sz w:val="24"/>
          <w:szCs w:val="24"/>
        </w:rPr>
        <w:t>8.1</w:t>
      </w:r>
      <w:r w:rsidRPr="00D473EF">
        <w:rPr>
          <w:b/>
          <w:sz w:val="24"/>
          <w:szCs w:val="24"/>
        </w:rPr>
        <w:t xml:space="preserve"> – </w:t>
      </w:r>
      <w:r w:rsidRPr="00D473EF">
        <w:rPr>
          <w:bCs/>
          <w:sz w:val="24"/>
          <w:szCs w:val="24"/>
        </w:rPr>
        <w:t xml:space="preserve">O envelope contendo a documentação de </w:t>
      </w:r>
      <w:r w:rsidRPr="00D473EF">
        <w:rPr>
          <w:b/>
          <w:sz w:val="24"/>
          <w:szCs w:val="24"/>
        </w:rPr>
        <w:t>HABILITAÇ</w:t>
      </w:r>
      <w:r w:rsidR="00BA5AA3" w:rsidRPr="00D473EF">
        <w:rPr>
          <w:b/>
          <w:sz w:val="24"/>
          <w:szCs w:val="24"/>
        </w:rPr>
        <w:t>Ã</w:t>
      </w:r>
      <w:r w:rsidRPr="00D473EF">
        <w:rPr>
          <w:b/>
          <w:sz w:val="24"/>
          <w:szCs w:val="24"/>
        </w:rPr>
        <w:t xml:space="preserve">O </w:t>
      </w:r>
      <w:r w:rsidRPr="00D473EF">
        <w:rPr>
          <w:bCs/>
          <w:sz w:val="24"/>
          <w:szCs w:val="24"/>
        </w:rPr>
        <w:t>deverá ser indevassável, lacrado e rubricado no fecho, contendo a sua parte externa o Título.</w:t>
      </w:r>
      <w:r w:rsidRPr="00D473EF">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D473EF" w:rsidTr="00D50417">
        <w:tc>
          <w:tcPr>
            <w:tcW w:w="5954"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t xml:space="preserve"> </w:t>
            </w:r>
            <w:r w:rsidR="006176EC" w:rsidRPr="00D473EF">
              <w:rPr>
                <w:b/>
                <w:sz w:val="24"/>
                <w:szCs w:val="24"/>
              </w:rPr>
              <w:t xml:space="preserve">PREFEITURA MUNICIPAL DE BOM JARDIM </w:t>
            </w:r>
            <w:r w:rsidRPr="00D473EF">
              <w:rPr>
                <w:b/>
                <w:sz w:val="24"/>
                <w:szCs w:val="24"/>
              </w:rPr>
              <w:t>ENVELOPE 02 – HABILITAÇÃO</w:t>
            </w:r>
          </w:p>
          <w:p w:rsidR="008A6E70" w:rsidRPr="00D473EF" w:rsidRDefault="008A6E70" w:rsidP="00D50417">
            <w:pPr>
              <w:pStyle w:val="Cabealho"/>
              <w:tabs>
                <w:tab w:val="clear" w:pos="4419"/>
                <w:tab w:val="clear" w:pos="8838"/>
              </w:tabs>
              <w:ind w:left="-1771" w:firstLine="1771"/>
              <w:jc w:val="center"/>
              <w:rPr>
                <w:b/>
                <w:sz w:val="24"/>
                <w:szCs w:val="24"/>
              </w:rPr>
            </w:pPr>
            <w:r w:rsidRPr="00D473EF">
              <w:rPr>
                <w:b/>
                <w:sz w:val="24"/>
                <w:szCs w:val="24"/>
              </w:rPr>
              <w:t>PREGÃO PRESENCIAL Nº</w:t>
            </w:r>
            <w:r w:rsidR="0093113A" w:rsidRPr="00D473EF">
              <w:rPr>
                <w:b/>
                <w:sz w:val="24"/>
                <w:szCs w:val="24"/>
              </w:rPr>
              <w:t xml:space="preserve"> </w:t>
            </w:r>
            <w:r w:rsidR="00C0040F">
              <w:rPr>
                <w:b/>
                <w:sz w:val="24"/>
                <w:szCs w:val="24"/>
              </w:rPr>
              <w:t>031</w:t>
            </w:r>
            <w:r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126284" w:rsidRPr="00D473EF" w:rsidRDefault="00126284" w:rsidP="002D4879">
      <w:pPr>
        <w:autoSpaceDE w:val="0"/>
        <w:autoSpaceDN w:val="0"/>
        <w:adjustRightInd w:val="0"/>
        <w:spacing w:before="120" w:after="120"/>
        <w:jc w:val="both"/>
        <w:rPr>
          <w:b/>
          <w:sz w:val="24"/>
          <w:szCs w:val="24"/>
        </w:rPr>
      </w:pPr>
      <w:r w:rsidRPr="00D473EF">
        <w:rPr>
          <w:b/>
          <w:bCs/>
          <w:sz w:val="24"/>
          <w:szCs w:val="24"/>
        </w:rPr>
        <w:t xml:space="preserve">8.2 – </w:t>
      </w:r>
      <w:r w:rsidRPr="00D473EF">
        <w:rPr>
          <w:b/>
          <w:sz w:val="24"/>
          <w:szCs w:val="24"/>
        </w:rPr>
        <w:t>HABILITAÇÃO JURÍDICA:</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D473EF" w:rsidRDefault="00126284" w:rsidP="002D4879">
      <w:pPr>
        <w:autoSpaceDE w:val="0"/>
        <w:autoSpaceDN w:val="0"/>
        <w:adjustRightInd w:val="0"/>
        <w:spacing w:before="120" w:after="120"/>
        <w:jc w:val="both"/>
        <w:rPr>
          <w:bCs/>
          <w:sz w:val="24"/>
          <w:szCs w:val="24"/>
        </w:rPr>
      </w:pPr>
      <w:r w:rsidRPr="00D473EF">
        <w:rPr>
          <w:bCs/>
          <w:sz w:val="24"/>
          <w:szCs w:val="24"/>
        </w:rPr>
        <w:lastRenderedPageBreak/>
        <w:t>8.2.2 – Para as empresas individuais, inscrição no Registro Público de Empresas Mercantis, a cargo da junta comercial da respectiva sede;</w:t>
      </w:r>
    </w:p>
    <w:p w:rsidR="00126284" w:rsidRPr="00D473EF" w:rsidRDefault="00126284" w:rsidP="002D4879">
      <w:pPr>
        <w:spacing w:before="120" w:after="120"/>
        <w:jc w:val="both"/>
        <w:rPr>
          <w:rFonts w:eastAsia="Arial"/>
          <w:sz w:val="24"/>
          <w:szCs w:val="24"/>
        </w:rPr>
      </w:pPr>
      <w:r w:rsidRPr="00D473EF">
        <w:rPr>
          <w:rFonts w:eastAsia="Arial"/>
          <w:sz w:val="24"/>
          <w:szCs w:val="24"/>
        </w:rPr>
        <w:t>8.2.3 – Para as sociedades anônimas, junto ao ato constitutivo deverá ser apresentada</w:t>
      </w:r>
      <w:r w:rsidRPr="00D473EF">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D473EF" w:rsidRDefault="00126284" w:rsidP="002D4879">
      <w:pPr>
        <w:spacing w:before="120" w:after="120"/>
        <w:jc w:val="both"/>
        <w:rPr>
          <w:rFonts w:eastAsia="Arial"/>
          <w:sz w:val="24"/>
          <w:szCs w:val="24"/>
        </w:rPr>
      </w:pPr>
      <w:r w:rsidRPr="00D473EF">
        <w:rPr>
          <w:rFonts w:eastAsia="Arial"/>
          <w:sz w:val="24"/>
          <w:szCs w:val="24"/>
        </w:rPr>
        <w:t xml:space="preserve">8.2.4 – Para as sociedades estrangeiras, junto ao ato constitutivo deverá ser apresentado o </w:t>
      </w:r>
      <w:r w:rsidRPr="00D473EF">
        <w:rPr>
          <w:sz w:val="24"/>
          <w:szCs w:val="24"/>
        </w:rPr>
        <w:t>Decreto de autorização para que se estabeleçam no País e ato de registro ou autorização para funcionamento expedido pelo órgão competente.</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8.2.5 – </w:t>
      </w:r>
      <w:r w:rsidRPr="00D473EF">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D473EF" w:rsidRDefault="00126284" w:rsidP="002D4879">
      <w:pPr>
        <w:pStyle w:val="Alnea"/>
        <w:spacing w:before="120" w:after="120" w:line="240" w:lineRule="auto"/>
        <w:ind w:left="0" w:firstLine="0"/>
        <w:rPr>
          <w:rFonts w:ascii="Times New Roman" w:hAnsi="Times New Roman" w:cs="Times New Roman"/>
          <w:bCs/>
          <w:sz w:val="24"/>
          <w:szCs w:val="24"/>
        </w:rPr>
      </w:pPr>
      <w:r w:rsidRPr="00D473EF">
        <w:rPr>
          <w:rFonts w:ascii="Times New Roman" w:hAnsi="Times New Roman" w:cs="Times New Roman"/>
          <w:bCs/>
          <w:sz w:val="24"/>
          <w:szCs w:val="24"/>
        </w:rPr>
        <w:t xml:space="preserve">8.2.6 – </w:t>
      </w:r>
      <w:r w:rsidRPr="00D473EF">
        <w:rPr>
          <w:rFonts w:ascii="Times New Roman" w:hAnsi="Times New Roman" w:cs="Times New Roman"/>
          <w:sz w:val="24"/>
          <w:szCs w:val="24"/>
        </w:rPr>
        <w:t xml:space="preserve">Para as sucursais, filiais ou agências, a inscrição </w:t>
      </w:r>
      <w:r w:rsidRPr="00D473EF">
        <w:rPr>
          <w:rFonts w:ascii="Times New Roman" w:hAnsi="Times New Roman" w:cs="Times New Roman"/>
          <w:bCs/>
          <w:sz w:val="24"/>
          <w:szCs w:val="24"/>
        </w:rPr>
        <w:t xml:space="preserve">no registro público de empresas mercantis onde </w:t>
      </w:r>
      <w:proofErr w:type="gramStart"/>
      <w:r w:rsidRPr="00D473EF">
        <w:rPr>
          <w:rFonts w:ascii="Times New Roman" w:hAnsi="Times New Roman" w:cs="Times New Roman"/>
          <w:bCs/>
          <w:sz w:val="24"/>
          <w:szCs w:val="24"/>
        </w:rPr>
        <w:t>opera,</w:t>
      </w:r>
      <w:proofErr w:type="gramEnd"/>
      <w:r w:rsidRPr="00D473EF">
        <w:rPr>
          <w:rFonts w:ascii="Times New Roman" w:hAnsi="Times New Roman" w:cs="Times New Roman"/>
          <w:bCs/>
          <w:sz w:val="24"/>
          <w:szCs w:val="24"/>
        </w:rPr>
        <w:t xml:space="preserve"> com averbação no registro onde tem sede a matriz;</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8.2.7 – </w:t>
      </w:r>
      <w:r w:rsidRPr="00D473EF">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D473EF" w:rsidRDefault="00F136A6" w:rsidP="002D4879">
      <w:pPr>
        <w:autoSpaceDE w:val="0"/>
        <w:autoSpaceDN w:val="0"/>
        <w:adjustRightInd w:val="0"/>
        <w:spacing w:before="120" w:after="120"/>
        <w:jc w:val="both"/>
        <w:rPr>
          <w:sz w:val="24"/>
          <w:szCs w:val="24"/>
        </w:rPr>
      </w:pPr>
      <w:r w:rsidRPr="00D473EF">
        <w:rPr>
          <w:sz w:val="24"/>
          <w:szCs w:val="24"/>
        </w:rPr>
        <w:t>8.2.8</w:t>
      </w:r>
      <w:r w:rsidR="00126284" w:rsidRPr="00D473EF">
        <w:rPr>
          <w:sz w:val="24"/>
          <w:szCs w:val="24"/>
        </w:rPr>
        <w:t xml:space="preserve"> – Cédula de identidade dos sócios e ou diretores; </w:t>
      </w:r>
    </w:p>
    <w:p w:rsidR="00126284" w:rsidRPr="00D473EF" w:rsidRDefault="00126284" w:rsidP="002D4879">
      <w:pPr>
        <w:autoSpaceDE w:val="0"/>
        <w:autoSpaceDN w:val="0"/>
        <w:adjustRightInd w:val="0"/>
        <w:spacing w:before="120" w:after="120"/>
        <w:jc w:val="both"/>
        <w:rPr>
          <w:b/>
          <w:bCs/>
          <w:sz w:val="24"/>
          <w:szCs w:val="24"/>
        </w:rPr>
      </w:pPr>
      <w:r w:rsidRPr="00D473EF">
        <w:rPr>
          <w:b/>
          <w:bCs/>
          <w:sz w:val="24"/>
          <w:szCs w:val="24"/>
        </w:rPr>
        <w:t xml:space="preserve">8.3 – </w:t>
      </w:r>
      <w:r w:rsidRPr="00D473EF">
        <w:rPr>
          <w:b/>
          <w:sz w:val="24"/>
          <w:szCs w:val="24"/>
        </w:rPr>
        <w:t>DOCUMENTAÇÃO RELATIVA À REGULARIDADE FISCAL</w:t>
      </w:r>
      <w:r w:rsidRPr="00D473EF">
        <w:rPr>
          <w:sz w:val="24"/>
          <w:szCs w:val="24"/>
        </w:rPr>
        <w:t>:</w:t>
      </w:r>
      <w:r w:rsidR="00BE28D6" w:rsidRPr="00D473EF">
        <w:rPr>
          <w:sz w:val="24"/>
          <w:szCs w:val="24"/>
        </w:rPr>
        <w:t xml:space="preserve"> </w:t>
      </w:r>
    </w:p>
    <w:p w:rsidR="00126284" w:rsidRPr="00D473EF" w:rsidRDefault="00126284" w:rsidP="002D4879">
      <w:pPr>
        <w:spacing w:before="120" w:after="120"/>
        <w:ind w:right="-162"/>
        <w:jc w:val="both"/>
        <w:rPr>
          <w:sz w:val="24"/>
          <w:szCs w:val="24"/>
          <w:lang w:val="es-ES_tradnl"/>
        </w:rPr>
      </w:pPr>
      <w:r w:rsidRPr="00D473EF">
        <w:rPr>
          <w:sz w:val="24"/>
          <w:szCs w:val="24"/>
          <w:lang w:val="es-ES_tradnl"/>
        </w:rPr>
        <w:t>8.3.</w:t>
      </w:r>
      <w:r w:rsidR="004A5EAD" w:rsidRPr="00D473EF">
        <w:rPr>
          <w:sz w:val="24"/>
          <w:szCs w:val="24"/>
          <w:lang w:val="es-ES_tradnl"/>
        </w:rPr>
        <w:t>1</w:t>
      </w:r>
      <w:r w:rsidRPr="00D473EF">
        <w:rPr>
          <w:sz w:val="24"/>
          <w:szCs w:val="24"/>
          <w:lang w:val="es-ES_tradnl"/>
        </w:rPr>
        <w:t xml:space="preserve"> – </w:t>
      </w:r>
      <w:proofErr w:type="spellStart"/>
      <w:r w:rsidRPr="00D473EF">
        <w:rPr>
          <w:sz w:val="24"/>
          <w:szCs w:val="24"/>
          <w:lang w:val="es-ES_tradnl"/>
        </w:rPr>
        <w:t>Comprovante</w:t>
      </w:r>
      <w:proofErr w:type="spellEnd"/>
      <w:r w:rsidRPr="00D473EF">
        <w:rPr>
          <w:sz w:val="24"/>
          <w:szCs w:val="24"/>
          <w:lang w:val="es-ES_tradnl"/>
        </w:rPr>
        <w:t xml:space="preserve"> de </w:t>
      </w:r>
      <w:proofErr w:type="spellStart"/>
      <w:r w:rsidRPr="00D473EF">
        <w:rPr>
          <w:sz w:val="24"/>
          <w:szCs w:val="24"/>
          <w:lang w:val="es-ES_tradnl"/>
        </w:rPr>
        <w:t>Inscrição</w:t>
      </w:r>
      <w:proofErr w:type="spellEnd"/>
      <w:r w:rsidRPr="00D473EF">
        <w:rPr>
          <w:sz w:val="24"/>
          <w:szCs w:val="24"/>
          <w:lang w:val="es-ES_tradnl"/>
        </w:rPr>
        <w:t xml:space="preserve"> no </w:t>
      </w:r>
      <w:proofErr w:type="spellStart"/>
      <w:r w:rsidRPr="00D473EF">
        <w:rPr>
          <w:sz w:val="24"/>
          <w:szCs w:val="24"/>
          <w:lang w:val="es-ES_tradnl"/>
        </w:rPr>
        <w:t>Cadastro</w:t>
      </w:r>
      <w:proofErr w:type="spellEnd"/>
      <w:r w:rsidRPr="00D473EF">
        <w:rPr>
          <w:sz w:val="24"/>
          <w:szCs w:val="24"/>
          <w:lang w:val="es-ES_tradnl"/>
        </w:rPr>
        <w:t xml:space="preserve"> </w:t>
      </w:r>
      <w:proofErr w:type="spellStart"/>
      <w:r w:rsidRPr="00D473EF">
        <w:rPr>
          <w:sz w:val="24"/>
          <w:szCs w:val="24"/>
          <w:lang w:val="es-ES_tradnl"/>
        </w:rPr>
        <w:t>Geral</w:t>
      </w:r>
      <w:proofErr w:type="spellEnd"/>
      <w:r w:rsidRPr="00D473EF">
        <w:rPr>
          <w:sz w:val="24"/>
          <w:szCs w:val="24"/>
          <w:lang w:val="es-ES_tradnl"/>
        </w:rPr>
        <w:t xml:space="preserve"> de </w:t>
      </w:r>
      <w:proofErr w:type="spellStart"/>
      <w:r w:rsidRPr="00D473EF">
        <w:rPr>
          <w:sz w:val="24"/>
          <w:szCs w:val="24"/>
          <w:lang w:val="es-ES_tradnl"/>
        </w:rPr>
        <w:t>Contribuintes</w:t>
      </w:r>
      <w:proofErr w:type="spellEnd"/>
      <w:r w:rsidRPr="00D473EF">
        <w:rPr>
          <w:sz w:val="24"/>
          <w:szCs w:val="24"/>
          <w:lang w:val="es-ES_tradnl"/>
        </w:rPr>
        <w:t xml:space="preserve"> - CNPJ;</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2</w:t>
      </w:r>
      <w:r w:rsidRPr="00D473EF">
        <w:rPr>
          <w:sz w:val="24"/>
          <w:szCs w:val="24"/>
        </w:rPr>
        <w:t xml:space="preserve"> – Certidão de Regularidade com o FGTS emitida pela Caixa Econômica Federal;</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3</w:t>
      </w:r>
      <w:r w:rsidRPr="00D473EF">
        <w:rPr>
          <w:sz w:val="24"/>
          <w:szCs w:val="24"/>
        </w:rPr>
        <w:t xml:space="preserve"> – Certidão Conjunta de Débitos Relativos a Tributos Federais e Dívida Ativa da União;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 xml:space="preserve"> – Certidão de Regularidade para com a Fazenda Estadual, por meio de Certidão Negativa de Débito em relação a tributos estaduais;</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.1 – Certidão emitida pela Procuradoria Geral do Estado, caso tenha sede no Estado do Rio de Janeiro.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5</w:t>
      </w:r>
      <w:r w:rsidRPr="00D473EF">
        <w:rPr>
          <w:sz w:val="24"/>
          <w:szCs w:val="24"/>
        </w:rPr>
        <w:t xml:space="preserve"> – Certidão de regularidade para com a Fazenda Municipal, da sede da licitante.</w:t>
      </w:r>
    </w:p>
    <w:p w:rsidR="004443B1"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6</w:t>
      </w:r>
      <w:r w:rsidRPr="00D473EF">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D473EF" w:rsidRDefault="00A47F98" w:rsidP="002D4879">
      <w:pPr>
        <w:spacing w:before="120" w:after="120"/>
        <w:ind w:right="-162"/>
        <w:jc w:val="both"/>
        <w:rPr>
          <w:sz w:val="24"/>
          <w:szCs w:val="24"/>
        </w:rPr>
      </w:pPr>
      <w:r w:rsidRPr="00D473EF">
        <w:rPr>
          <w:sz w:val="24"/>
          <w:szCs w:val="24"/>
        </w:rPr>
        <w:t>8.3.</w:t>
      </w:r>
      <w:r w:rsidR="00F136A6" w:rsidRPr="00D473EF">
        <w:rPr>
          <w:sz w:val="24"/>
          <w:szCs w:val="24"/>
        </w:rPr>
        <w:t>7</w:t>
      </w:r>
      <w:r w:rsidRPr="00D473EF">
        <w:rPr>
          <w:sz w:val="24"/>
          <w:szCs w:val="24"/>
        </w:rPr>
        <w:t xml:space="preserve"> </w:t>
      </w:r>
      <w:r w:rsidRPr="00D473EF">
        <w:rPr>
          <w:sz w:val="24"/>
          <w:szCs w:val="24"/>
          <w:shd w:val="clear" w:color="auto" w:fill="FFFFFF"/>
        </w:rPr>
        <w:t xml:space="preserve">– Prova de inscrição no cadastro de contribuintes estadual ou municipal, se </w:t>
      </w:r>
      <w:proofErr w:type="gramStart"/>
      <w:r w:rsidRPr="00D473EF">
        <w:rPr>
          <w:sz w:val="24"/>
          <w:szCs w:val="24"/>
          <w:shd w:val="clear" w:color="auto" w:fill="FFFFFF"/>
        </w:rPr>
        <w:t>houver,</w:t>
      </w:r>
      <w:proofErr w:type="gramEnd"/>
      <w:r w:rsidRPr="00D473EF">
        <w:rPr>
          <w:sz w:val="24"/>
          <w:szCs w:val="24"/>
          <w:shd w:val="clear" w:color="auto" w:fill="FFFFFF"/>
        </w:rPr>
        <w:t xml:space="preserve"> relativo ao domicílio ou sede do licitante, pertinente ao seu ramo de atividade e compatível com o objeto contratual e licitado</w:t>
      </w:r>
      <w:r w:rsidRPr="00D473EF">
        <w:rPr>
          <w:sz w:val="24"/>
          <w:szCs w:val="24"/>
        </w:rPr>
        <w:t>;</w:t>
      </w:r>
    </w:p>
    <w:p w:rsidR="00126284" w:rsidRPr="00D473EF" w:rsidRDefault="00126284" w:rsidP="002D4879">
      <w:pPr>
        <w:spacing w:before="120" w:after="120"/>
        <w:jc w:val="both"/>
        <w:rPr>
          <w:b/>
          <w:sz w:val="24"/>
          <w:szCs w:val="24"/>
        </w:rPr>
      </w:pPr>
      <w:proofErr w:type="gramStart"/>
      <w:r w:rsidRPr="00D473EF">
        <w:rPr>
          <w:b/>
          <w:sz w:val="24"/>
          <w:szCs w:val="24"/>
        </w:rPr>
        <w:t xml:space="preserve">8.4 – </w:t>
      </w:r>
      <w:r w:rsidR="00963796" w:rsidRPr="00D473EF">
        <w:rPr>
          <w:b/>
          <w:sz w:val="24"/>
          <w:szCs w:val="24"/>
        </w:rPr>
        <w:t>QUALIFICAÇÃO</w:t>
      </w:r>
      <w:proofErr w:type="gramEnd"/>
      <w:r w:rsidR="00963796" w:rsidRPr="00D473EF">
        <w:rPr>
          <w:b/>
          <w:sz w:val="24"/>
          <w:szCs w:val="24"/>
        </w:rPr>
        <w:t xml:space="preserve"> TÉCNICA </w:t>
      </w:r>
    </w:p>
    <w:p w:rsidR="00963796" w:rsidRPr="00D473EF" w:rsidRDefault="00CF44BC" w:rsidP="00963796">
      <w:pPr>
        <w:tabs>
          <w:tab w:val="left" w:pos="851"/>
        </w:tabs>
        <w:spacing w:after="120"/>
        <w:jc w:val="both"/>
        <w:rPr>
          <w:sz w:val="24"/>
          <w:szCs w:val="24"/>
          <w:lang w:eastAsia="en-US"/>
        </w:rPr>
      </w:pPr>
      <w:r w:rsidRPr="00D473EF">
        <w:rPr>
          <w:sz w:val="24"/>
          <w:szCs w:val="24"/>
        </w:rPr>
        <w:t xml:space="preserve">8.4.1 – </w:t>
      </w:r>
      <w:r w:rsidR="006C2BA8" w:rsidRPr="00D473EF">
        <w:rPr>
          <w:sz w:val="24"/>
          <w:szCs w:val="24"/>
          <w:lang w:eastAsia="en-US"/>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w:t>
      </w:r>
      <w:r w:rsidR="00033276" w:rsidRPr="00D473EF">
        <w:rPr>
          <w:sz w:val="24"/>
          <w:szCs w:val="24"/>
          <w:lang w:eastAsia="en-US"/>
        </w:rPr>
        <w:t xml:space="preserve"> forneceu</w:t>
      </w:r>
      <w:r w:rsidR="006C2BA8" w:rsidRPr="00D473EF">
        <w:rPr>
          <w:sz w:val="24"/>
          <w:szCs w:val="24"/>
          <w:lang w:eastAsia="en-US"/>
        </w:rPr>
        <w:t xml:space="preserve"> </w:t>
      </w:r>
      <w:r w:rsidR="00902856" w:rsidRPr="00D473EF">
        <w:rPr>
          <w:sz w:val="24"/>
          <w:szCs w:val="24"/>
          <w:lang w:eastAsia="en-US"/>
        </w:rPr>
        <w:t>bens</w:t>
      </w:r>
      <w:r w:rsidR="006C2BA8" w:rsidRPr="00D473EF">
        <w:rPr>
          <w:sz w:val="24"/>
          <w:szCs w:val="24"/>
          <w:lang w:eastAsia="en-US"/>
        </w:rPr>
        <w:t xml:space="preserve"> em prazo, características e quantidades compatíveis os descritos no instrumento convocatório e seus anexos.</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8.5 – </w:t>
      </w:r>
      <w:r w:rsidR="00963796" w:rsidRPr="00D473EF">
        <w:rPr>
          <w:b/>
          <w:sz w:val="24"/>
          <w:szCs w:val="24"/>
        </w:rPr>
        <w:t>QUALIFICAÇÃO ECONÔMICO-FINANCEIRA:</w:t>
      </w:r>
    </w:p>
    <w:p w:rsidR="00C85B79" w:rsidRPr="00D473EF" w:rsidRDefault="00C85B79" w:rsidP="00C85B79">
      <w:pPr>
        <w:shd w:val="clear" w:color="auto" w:fill="FFFFFF"/>
        <w:spacing w:after="120" w:line="360" w:lineRule="auto"/>
        <w:jc w:val="both"/>
        <w:rPr>
          <w:sz w:val="24"/>
          <w:szCs w:val="24"/>
        </w:rPr>
      </w:pPr>
      <w:r w:rsidRPr="00D473EF">
        <w:rPr>
          <w:sz w:val="24"/>
          <w:szCs w:val="24"/>
        </w:rPr>
        <w:t xml:space="preserve">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w:t>
      </w:r>
      <w:r w:rsidRPr="00D473EF">
        <w:rPr>
          <w:sz w:val="24"/>
          <w:szCs w:val="24"/>
        </w:rPr>
        <w:lastRenderedPageBreak/>
        <w:t>aprovado ou homologado pelo juízo competente, quando da entrega da documentação de habilitação.</w:t>
      </w:r>
    </w:p>
    <w:p w:rsidR="00C85B79" w:rsidRPr="00D473EF" w:rsidRDefault="00C85B79" w:rsidP="00C85B79">
      <w:pPr>
        <w:shd w:val="clear" w:color="auto" w:fill="FFFFFF"/>
        <w:spacing w:after="120" w:line="360" w:lineRule="auto"/>
        <w:jc w:val="both"/>
        <w:rPr>
          <w:sz w:val="24"/>
          <w:szCs w:val="24"/>
        </w:rPr>
      </w:pPr>
      <w:r w:rsidRPr="00D473EF">
        <w:rPr>
          <w:sz w:val="24"/>
          <w:szCs w:val="24"/>
        </w:rPr>
        <w:t xml:space="preserve">8.5.2 – Não será exigida a apresentação de balanço patrimonial. </w:t>
      </w:r>
    </w:p>
    <w:p w:rsidR="00126284" w:rsidRPr="00D473EF" w:rsidRDefault="00126284" w:rsidP="002D4879">
      <w:pPr>
        <w:spacing w:before="120" w:after="120"/>
        <w:jc w:val="both"/>
        <w:rPr>
          <w:b/>
          <w:sz w:val="24"/>
          <w:szCs w:val="24"/>
        </w:rPr>
      </w:pPr>
      <w:r w:rsidRPr="00D473EF">
        <w:rPr>
          <w:b/>
          <w:sz w:val="24"/>
          <w:szCs w:val="24"/>
        </w:rPr>
        <w:t>8.</w:t>
      </w:r>
      <w:r w:rsidR="00595F10" w:rsidRPr="00D473EF">
        <w:rPr>
          <w:b/>
          <w:sz w:val="24"/>
          <w:szCs w:val="24"/>
        </w:rPr>
        <w:t>6</w:t>
      </w:r>
      <w:r w:rsidRPr="00D473EF">
        <w:rPr>
          <w:b/>
          <w:sz w:val="24"/>
          <w:szCs w:val="24"/>
        </w:rPr>
        <w:t xml:space="preserve"> – DAS MICROEMPRESAS OU EMPRESA DE PEQUENO PORTE</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8.6.1</w:t>
      </w:r>
      <w:r w:rsidRPr="00D473EF">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8.6.2</w:t>
      </w:r>
      <w:r w:rsidRPr="00D473EF">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D473EF" w:rsidRDefault="003A101C" w:rsidP="002D4879">
      <w:pPr>
        <w:autoSpaceDE w:val="0"/>
        <w:autoSpaceDN w:val="0"/>
        <w:adjustRightInd w:val="0"/>
        <w:spacing w:before="120" w:after="120"/>
        <w:jc w:val="both"/>
        <w:rPr>
          <w:sz w:val="24"/>
          <w:szCs w:val="24"/>
        </w:rPr>
      </w:pPr>
      <w:r w:rsidRPr="00D473EF">
        <w:rPr>
          <w:sz w:val="24"/>
          <w:szCs w:val="24"/>
        </w:rPr>
        <w:t>8.6.3</w:t>
      </w:r>
      <w:r w:rsidRPr="00D473EF">
        <w:rPr>
          <w:sz w:val="24"/>
          <w:szCs w:val="24"/>
        </w:rPr>
        <w:tab/>
        <w:t xml:space="preserve">– </w:t>
      </w:r>
      <w:r w:rsidR="002E13A3" w:rsidRPr="00D473EF">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D473EF">
        <w:rPr>
          <w:sz w:val="24"/>
          <w:szCs w:val="24"/>
        </w:rPr>
        <w:t>for</w:t>
      </w:r>
      <w:proofErr w:type="gramEnd"/>
      <w:r w:rsidR="002E13A3" w:rsidRPr="00D473EF">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Pr="00D473EF" w:rsidRDefault="003A101C" w:rsidP="002D4879">
      <w:pPr>
        <w:autoSpaceDE w:val="0"/>
        <w:autoSpaceDN w:val="0"/>
        <w:adjustRightInd w:val="0"/>
        <w:spacing w:before="120" w:after="120"/>
        <w:jc w:val="both"/>
        <w:rPr>
          <w:b/>
          <w:sz w:val="24"/>
          <w:szCs w:val="24"/>
        </w:rPr>
      </w:pPr>
      <w:r w:rsidRPr="00D473EF">
        <w:rPr>
          <w:sz w:val="24"/>
          <w:szCs w:val="24"/>
        </w:rPr>
        <w:t>8</w:t>
      </w:r>
      <w:r w:rsidR="009A5A29" w:rsidRPr="00D473EF">
        <w:rPr>
          <w:sz w:val="24"/>
          <w:szCs w:val="24"/>
        </w:rPr>
        <w:t>.6.4</w:t>
      </w:r>
      <w:r w:rsidRPr="00D473EF">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D473EF">
        <w:rPr>
          <w:b/>
          <w:sz w:val="24"/>
          <w:szCs w:val="24"/>
        </w:rPr>
        <w:t xml:space="preserve"> </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9 </w:t>
      </w:r>
      <w:proofErr w:type="gramStart"/>
      <w:r w:rsidRPr="00D473EF">
        <w:rPr>
          <w:b/>
          <w:sz w:val="24"/>
          <w:szCs w:val="24"/>
        </w:rPr>
        <w:t>–ACEITAÇÃO</w:t>
      </w:r>
      <w:proofErr w:type="gramEnd"/>
      <w:r w:rsidRPr="00D473EF">
        <w:rPr>
          <w:b/>
          <w:sz w:val="24"/>
          <w:szCs w:val="24"/>
        </w:rPr>
        <w:t xml:space="preserve"> DOS DOCUMENTOS</w:t>
      </w:r>
      <w:r w:rsidR="000C34AE" w:rsidRPr="00D473EF">
        <w:rPr>
          <w:b/>
          <w:sz w:val="24"/>
          <w:szCs w:val="24"/>
        </w:rPr>
        <w:t xml:space="preserve"> </w:t>
      </w:r>
    </w:p>
    <w:p w:rsidR="005E4279" w:rsidRPr="00D473EF" w:rsidRDefault="00126284" w:rsidP="002D4879">
      <w:pPr>
        <w:pStyle w:val="Cabealho"/>
        <w:tabs>
          <w:tab w:val="clear" w:pos="4419"/>
          <w:tab w:val="clear" w:pos="8838"/>
        </w:tabs>
        <w:spacing w:before="120" w:after="120"/>
        <w:jc w:val="both"/>
        <w:rPr>
          <w:bCs/>
          <w:sz w:val="24"/>
          <w:szCs w:val="24"/>
        </w:rPr>
      </w:pPr>
      <w:r w:rsidRPr="00D473EF">
        <w:rPr>
          <w:bCs/>
          <w:sz w:val="24"/>
          <w:szCs w:val="24"/>
        </w:rPr>
        <w:t xml:space="preserve">9.1 </w:t>
      </w:r>
      <w:r w:rsidRPr="00D473EF">
        <w:rPr>
          <w:sz w:val="24"/>
          <w:szCs w:val="24"/>
        </w:rPr>
        <w:t xml:space="preserve">– </w:t>
      </w:r>
      <w:r w:rsidR="005E4279" w:rsidRPr="00D473EF">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sidRPr="00D473EF">
        <w:rPr>
          <w:bCs/>
          <w:sz w:val="24"/>
          <w:szCs w:val="24"/>
        </w:rPr>
        <w:t>.</w:t>
      </w:r>
      <w:r w:rsidR="005E4279" w:rsidRPr="00D473EF">
        <w:rPr>
          <w:bCs/>
          <w:sz w:val="24"/>
          <w:szCs w:val="24"/>
        </w:rPr>
        <w:t xml:space="preserve"> Em caso de dúvidas quanto </w:t>
      </w:r>
      <w:proofErr w:type="gramStart"/>
      <w:r w:rsidR="005E4279" w:rsidRPr="00D473EF">
        <w:rPr>
          <w:bCs/>
          <w:sz w:val="24"/>
          <w:szCs w:val="24"/>
        </w:rPr>
        <w:t>a</w:t>
      </w:r>
      <w:proofErr w:type="gramEnd"/>
      <w:r w:rsidR="005E4279" w:rsidRPr="00D473EF">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9.2 </w:t>
      </w:r>
      <w:r w:rsidRPr="00D473EF">
        <w:rPr>
          <w:sz w:val="24"/>
          <w:szCs w:val="24"/>
        </w:rPr>
        <w:t xml:space="preserve">– </w:t>
      </w:r>
      <w:r w:rsidRPr="00D473EF">
        <w:rPr>
          <w:bCs/>
          <w:sz w:val="24"/>
          <w:szCs w:val="24"/>
        </w:rPr>
        <w:t>Não serão aceitos protocolos de entrega ou solicitação de documentos em substituição aos documentos requeridos no presente Edital e seus anexos.</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9.3 </w:t>
      </w:r>
      <w:r w:rsidRPr="00D473EF">
        <w:rPr>
          <w:sz w:val="24"/>
          <w:szCs w:val="24"/>
        </w:rPr>
        <w:t xml:space="preserve">– Serão inabilitadas as empresas que não satisfizerem as exigências estabelecidas para a     habilitação. </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9.4 – As firmas já cadastradas na Prefeitura Municipal de Bom jardim não ficam eximidas de apresentar dentro do envelope Habilitação todas as documentações exigidas no presente edital.</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9.5 – As Certidões Negativas de Débitos (CND) Apresentadas sem indicação do prazo de validade</w:t>
      </w:r>
      <w:proofErr w:type="gramStart"/>
      <w:r w:rsidRPr="00D473EF">
        <w:rPr>
          <w:sz w:val="24"/>
          <w:szCs w:val="24"/>
        </w:rPr>
        <w:t>, serão</w:t>
      </w:r>
      <w:proofErr w:type="gramEnd"/>
      <w:r w:rsidRPr="00D473EF">
        <w:rPr>
          <w:sz w:val="24"/>
          <w:szCs w:val="24"/>
        </w:rPr>
        <w:t xml:space="preserve"> consideradas como válidas por 90 (noventa) dias a contar da data de sua expedição.</w:t>
      </w:r>
    </w:p>
    <w:p w:rsidR="00126284" w:rsidRPr="00D473EF" w:rsidRDefault="00126284" w:rsidP="002D4879">
      <w:pPr>
        <w:spacing w:before="120" w:after="120"/>
        <w:ind w:right="-162"/>
        <w:jc w:val="both"/>
        <w:rPr>
          <w:sz w:val="24"/>
          <w:szCs w:val="24"/>
        </w:rPr>
      </w:pPr>
      <w:r w:rsidRPr="00D473EF">
        <w:rPr>
          <w:sz w:val="24"/>
          <w:szCs w:val="24"/>
        </w:rPr>
        <w:t>9.6 – Serão aceitas certidões positivas com efeito de negativa e certidões positivas, que noticiem que os débitos certificados estão garantidos ou com sua exigibilidade suspensa;</w:t>
      </w:r>
    </w:p>
    <w:p w:rsidR="00126284" w:rsidRPr="00D473EF" w:rsidRDefault="00126284" w:rsidP="002D4879">
      <w:pPr>
        <w:spacing w:before="120" w:after="120"/>
        <w:ind w:right="-162"/>
        <w:jc w:val="both"/>
        <w:rPr>
          <w:sz w:val="24"/>
          <w:szCs w:val="24"/>
        </w:rPr>
      </w:pPr>
      <w:r w:rsidRPr="00D473EF">
        <w:rPr>
          <w:sz w:val="24"/>
          <w:szCs w:val="24"/>
        </w:rPr>
        <w:t>9.7 – Deve-se atentar ao disposto no §1º do art. 3º da Lei 13.726/2018.</w:t>
      </w:r>
    </w:p>
    <w:p w:rsidR="00CC55B2" w:rsidRPr="00D473EF" w:rsidRDefault="00C44F43" w:rsidP="002D4879">
      <w:pPr>
        <w:spacing w:before="120" w:after="120"/>
        <w:rPr>
          <w:b/>
          <w:sz w:val="24"/>
          <w:szCs w:val="24"/>
        </w:rPr>
      </w:pPr>
      <w:r w:rsidRPr="00D473EF">
        <w:rPr>
          <w:b/>
          <w:sz w:val="24"/>
          <w:szCs w:val="24"/>
        </w:rPr>
        <w:t>10</w:t>
      </w:r>
      <w:r w:rsidR="00CC55B2" w:rsidRPr="00D473EF">
        <w:rPr>
          <w:b/>
          <w:sz w:val="24"/>
          <w:szCs w:val="24"/>
        </w:rPr>
        <w:t xml:space="preserve"> </w:t>
      </w:r>
      <w:r w:rsidR="00FC37AF" w:rsidRPr="00D473EF">
        <w:rPr>
          <w:b/>
          <w:sz w:val="24"/>
          <w:szCs w:val="24"/>
        </w:rPr>
        <w:t>–</w:t>
      </w:r>
      <w:r w:rsidR="00CC55B2" w:rsidRPr="00D473EF">
        <w:rPr>
          <w:b/>
          <w:sz w:val="24"/>
          <w:szCs w:val="24"/>
        </w:rPr>
        <w:t xml:space="preserve"> </w:t>
      </w:r>
      <w:r w:rsidRPr="00D473EF">
        <w:rPr>
          <w:b/>
          <w:sz w:val="24"/>
          <w:szCs w:val="24"/>
        </w:rPr>
        <w:t>CRITÉRIO DE JULGAMENTO E ADJUDICAÇÃO</w:t>
      </w:r>
      <w:r w:rsidR="00CC55B2" w:rsidRPr="00D473EF">
        <w:rPr>
          <w:b/>
          <w:sz w:val="24"/>
          <w:szCs w:val="24"/>
        </w:rPr>
        <w:t>:</w:t>
      </w:r>
      <w:r w:rsidR="00987133" w:rsidRPr="00D473EF">
        <w:rPr>
          <w:b/>
          <w:sz w:val="24"/>
          <w:szCs w:val="24"/>
        </w:rPr>
        <w:t xml:space="preserve"> </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lastRenderedPageBreak/>
        <w:t>10</w:t>
      </w:r>
      <w:r w:rsidR="002D5021" w:rsidRPr="00D473EF">
        <w:rPr>
          <w:sz w:val="24"/>
          <w:szCs w:val="24"/>
        </w:rPr>
        <w:t xml:space="preserve">.1 </w:t>
      </w:r>
      <w:r w:rsidR="00FC37AF" w:rsidRPr="00D473EF">
        <w:rPr>
          <w:b/>
          <w:bCs/>
          <w:sz w:val="24"/>
          <w:szCs w:val="24"/>
        </w:rPr>
        <w:t>–</w:t>
      </w:r>
      <w:r w:rsidR="002D5021" w:rsidRPr="00D473EF">
        <w:rPr>
          <w:b/>
          <w:bCs/>
          <w:sz w:val="24"/>
          <w:szCs w:val="24"/>
        </w:rPr>
        <w:t xml:space="preserve"> </w:t>
      </w:r>
      <w:r w:rsidR="00177327" w:rsidRPr="00D473EF">
        <w:rPr>
          <w:sz w:val="24"/>
          <w:szCs w:val="24"/>
        </w:rPr>
        <w:t xml:space="preserve">No local, </w:t>
      </w:r>
      <w:r w:rsidR="002D5021" w:rsidRPr="00D473EF">
        <w:rPr>
          <w:sz w:val="24"/>
          <w:szCs w:val="24"/>
        </w:rPr>
        <w:t xml:space="preserve">dia e hora previstos neste edital, em sessão pública, deverão comparecer as licitantes, com </w:t>
      </w:r>
      <w:r w:rsidR="002E13A3" w:rsidRPr="00D473EF">
        <w:rPr>
          <w:sz w:val="24"/>
          <w:szCs w:val="24"/>
        </w:rPr>
        <w:t xml:space="preserve">a documentação prevista no item </w:t>
      </w:r>
      <w:proofErr w:type="gramStart"/>
      <w:r w:rsidR="002E13A3" w:rsidRPr="00D473EF">
        <w:rPr>
          <w:sz w:val="24"/>
          <w:szCs w:val="24"/>
        </w:rPr>
        <w:t>6</w:t>
      </w:r>
      <w:proofErr w:type="gramEnd"/>
      <w:r w:rsidR="009A5A29" w:rsidRPr="00D473EF">
        <w:rPr>
          <w:sz w:val="24"/>
          <w:szCs w:val="24"/>
        </w:rPr>
        <w:t xml:space="preserve"> </w:t>
      </w:r>
      <w:r w:rsidR="002D5021" w:rsidRPr="00D473EF">
        <w:rPr>
          <w:b/>
          <w:bCs/>
          <w:sz w:val="24"/>
          <w:szCs w:val="24"/>
        </w:rPr>
        <w:t>e os envelopes PROPOSTA E HABILITAÇÃO</w:t>
      </w:r>
      <w:r w:rsidR="002D5021" w:rsidRPr="00D473EF">
        <w:rPr>
          <w:sz w:val="24"/>
          <w:szCs w:val="24"/>
        </w:rPr>
        <w:t>, apresentados na forma anteriormente definida;</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.2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O julgamento do certame será realizado em uma ou mais sessões públicas; sempre com a lavratura da respectiva </w:t>
      </w:r>
      <w:proofErr w:type="gramStart"/>
      <w:r w:rsidR="002D5021" w:rsidRPr="00D473EF">
        <w:rPr>
          <w:sz w:val="24"/>
          <w:szCs w:val="24"/>
        </w:rPr>
        <w:t>ata</w:t>
      </w:r>
      <w:proofErr w:type="gramEnd"/>
      <w:r w:rsidR="002D5021" w:rsidRPr="00D473EF">
        <w:rPr>
          <w:sz w:val="24"/>
          <w:szCs w:val="24"/>
        </w:rPr>
        <w:t xml:space="preserve"> circunstanciada, assinada pelas licitantes presentes, pel</w:t>
      </w:r>
      <w:r w:rsidR="008208EE" w:rsidRPr="00D473EF">
        <w:rPr>
          <w:sz w:val="24"/>
          <w:szCs w:val="24"/>
        </w:rPr>
        <w:t>a pregoeira</w:t>
      </w:r>
      <w:r w:rsidR="002D5021" w:rsidRPr="00D473EF">
        <w:rPr>
          <w:sz w:val="24"/>
          <w:szCs w:val="24"/>
        </w:rPr>
        <w:t xml:space="preserve"> e demais membros da equipe de apoio;</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.3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Após a fase de credenciamento das licitantes, na forma do disposto no </w:t>
      </w:r>
      <w:r w:rsidR="002D5021" w:rsidRPr="00D473EF">
        <w:rPr>
          <w:b/>
          <w:bCs/>
          <w:sz w:val="24"/>
          <w:szCs w:val="24"/>
        </w:rPr>
        <w:t xml:space="preserve">item </w:t>
      </w:r>
      <w:proofErr w:type="gramStart"/>
      <w:r w:rsidR="002D5021" w:rsidRPr="00D473EF">
        <w:rPr>
          <w:b/>
          <w:bCs/>
          <w:sz w:val="24"/>
          <w:szCs w:val="24"/>
        </w:rPr>
        <w:t>6</w:t>
      </w:r>
      <w:proofErr w:type="gramEnd"/>
      <w:r w:rsidR="002D5021" w:rsidRPr="00D473EF">
        <w:rPr>
          <w:b/>
          <w:bCs/>
          <w:sz w:val="24"/>
          <w:szCs w:val="24"/>
        </w:rPr>
        <w:t xml:space="preserve">, </w:t>
      </w:r>
      <w:r w:rsidR="008208EE" w:rsidRPr="00D473EF">
        <w:rPr>
          <w:b/>
          <w:bCs/>
          <w:sz w:val="24"/>
          <w:szCs w:val="24"/>
        </w:rPr>
        <w:t>a pregoeira</w:t>
      </w:r>
      <w:r w:rsidR="002D5021" w:rsidRPr="00D473EF">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.4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Para julgamento e classificação das propostas </w:t>
      </w:r>
      <w:proofErr w:type="gramStart"/>
      <w:r w:rsidR="002D5021" w:rsidRPr="00D473EF">
        <w:rPr>
          <w:sz w:val="24"/>
          <w:szCs w:val="24"/>
        </w:rPr>
        <w:t>será</w:t>
      </w:r>
      <w:proofErr w:type="gramEnd"/>
      <w:r w:rsidR="002D5021" w:rsidRPr="00D473EF">
        <w:rPr>
          <w:sz w:val="24"/>
          <w:szCs w:val="24"/>
        </w:rPr>
        <w:t xml:space="preserve"> adotado o critério de </w:t>
      </w:r>
      <w:r w:rsidR="002D5021" w:rsidRPr="00D473EF">
        <w:rPr>
          <w:b/>
          <w:bCs/>
          <w:sz w:val="24"/>
          <w:szCs w:val="24"/>
        </w:rPr>
        <w:t xml:space="preserve">MENOR PREÇO </w:t>
      </w:r>
      <w:r w:rsidR="006C2BA8" w:rsidRPr="00D473EF">
        <w:rPr>
          <w:b/>
          <w:bCs/>
          <w:sz w:val="24"/>
          <w:szCs w:val="24"/>
        </w:rPr>
        <w:t>UNITÁRIO</w:t>
      </w:r>
    </w:p>
    <w:p w:rsidR="003E5F04" w:rsidRPr="00D473EF" w:rsidRDefault="003E5F04" w:rsidP="002D4879">
      <w:pPr>
        <w:autoSpaceDE w:val="0"/>
        <w:autoSpaceDN w:val="0"/>
        <w:adjustRightInd w:val="0"/>
        <w:spacing w:before="120" w:after="120"/>
        <w:jc w:val="both"/>
        <w:rPr>
          <w:b/>
          <w:bCs/>
          <w:sz w:val="24"/>
          <w:szCs w:val="24"/>
        </w:rPr>
      </w:pPr>
      <w:r w:rsidRPr="00D473EF">
        <w:rPr>
          <w:bCs/>
          <w:sz w:val="24"/>
          <w:szCs w:val="24"/>
        </w:rPr>
        <w:t>10.4.1</w:t>
      </w:r>
      <w:r w:rsidRPr="00D473EF">
        <w:rPr>
          <w:b/>
          <w:bCs/>
          <w:sz w:val="24"/>
          <w:szCs w:val="24"/>
        </w:rPr>
        <w:t xml:space="preserve"> – </w:t>
      </w:r>
      <w:r w:rsidRPr="00D473EF">
        <w:rPr>
          <w:sz w:val="24"/>
          <w:szCs w:val="24"/>
        </w:rPr>
        <w:t>Serão desclassificadas as propostas que apresentarem preço manifestamente inexequível.</w:t>
      </w:r>
    </w:p>
    <w:p w:rsidR="003E5F04" w:rsidRPr="00D473EF" w:rsidRDefault="003E5F04" w:rsidP="002D4879">
      <w:pPr>
        <w:spacing w:before="120" w:after="120"/>
        <w:jc w:val="both"/>
        <w:rPr>
          <w:sz w:val="24"/>
          <w:szCs w:val="24"/>
        </w:rPr>
      </w:pPr>
      <w:r w:rsidRPr="00D473EF">
        <w:rPr>
          <w:sz w:val="24"/>
          <w:szCs w:val="24"/>
        </w:rPr>
        <w:t xml:space="preserve">10.4.2 – De acordo com a Lei de Licitações artigo </w:t>
      </w:r>
      <w:proofErr w:type="gramStart"/>
      <w:r w:rsidRPr="00D473EF">
        <w:rPr>
          <w:sz w:val="24"/>
          <w:szCs w:val="24"/>
        </w:rPr>
        <w:t>48 Inciso II</w:t>
      </w:r>
      <w:proofErr w:type="gramEnd"/>
      <w:r w:rsidRPr="00D473EF">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D473EF" w:rsidRDefault="003E5F04" w:rsidP="002D4879">
      <w:pPr>
        <w:spacing w:before="120" w:after="120"/>
        <w:jc w:val="both"/>
        <w:rPr>
          <w:b/>
          <w:bCs/>
          <w:sz w:val="24"/>
          <w:szCs w:val="24"/>
        </w:rPr>
      </w:pPr>
      <w:r w:rsidRPr="00D473EF">
        <w:rPr>
          <w:bCs/>
          <w:sz w:val="24"/>
          <w:szCs w:val="24"/>
        </w:rPr>
        <w:t>10.4.2.1</w:t>
      </w:r>
      <w:r w:rsidRPr="00D473EF">
        <w:rPr>
          <w:b/>
          <w:bCs/>
          <w:sz w:val="24"/>
          <w:szCs w:val="24"/>
        </w:rPr>
        <w:t xml:space="preserve"> – </w:t>
      </w:r>
      <w:r w:rsidRPr="00D473EF">
        <w:rPr>
          <w:sz w:val="24"/>
          <w:szCs w:val="24"/>
        </w:rPr>
        <w:t xml:space="preserve">Conforme art. 48, §1º da L8666/93, </w:t>
      </w:r>
      <w:r w:rsidRPr="00D473EF">
        <w:rPr>
          <w:bCs/>
          <w:sz w:val="24"/>
          <w:szCs w:val="24"/>
        </w:rPr>
        <w:t>c</w:t>
      </w:r>
      <w:r w:rsidRPr="00D473EF">
        <w:rPr>
          <w:sz w:val="24"/>
          <w:szCs w:val="24"/>
        </w:rPr>
        <w:t xml:space="preserve">onsideram-se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administração,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administração. </w:t>
      </w:r>
    </w:p>
    <w:p w:rsidR="001D5B99" w:rsidRPr="00D473EF" w:rsidRDefault="00E64FFB" w:rsidP="002D4879">
      <w:pPr>
        <w:spacing w:before="120" w:after="120"/>
        <w:jc w:val="both"/>
        <w:rPr>
          <w:sz w:val="24"/>
          <w:szCs w:val="24"/>
        </w:rPr>
      </w:pPr>
      <w:r w:rsidRPr="00D473EF">
        <w:rPr>
          <w:sz w:val="24"/>
          <w:szCs w:val="24"/>
        </w:rPr>
        <w:t>10</w:t>
      </w:r>
      <w:r w:rsidR="00845C68" w:rsidRPr="00D473EF">
        <w:rPr>
          <w:sz w:val="24"/>
          <w:szCs w:val="24"/>
        </w:rPr>
        <w:t>.5 – Serão qualificados pel</w:t>
      </w:r>
      <w:r w:rsidR="008208EE" w:rsidRPr="00D473EF">
        <w:rPr>
          <w:sz w:val="24"/>
          <w:szCs w:val="24"/>
        </w:rPr>
        <w:t>a pregoeira</w:t>
      </w:r>
      <w:r w:rsidR="00845C68" w:rsidRPr="00D473EF">
        <w:rPr>
          <w:sz w:val="24"/>
          <w:szCs w:val="24"/>
        </w:rPr>
        <w:t xml:space="preserve">, para ingresso na fase de lances o autor da proposta de menor preço </w:t>
      </w:r>
      <w:r w:rsidR="006C2BA8" w:rsidRPr="00D473EF">
        <w:rPr>
          <w:sz w:val="24"/>
          <w:szCs w:val="24"/>
        </w:rPr>
        <w:t>unitário</w:t>
      </w:r>
      <w:r w:rsidR="00845C68" w:rsidRPr="00D473EF">
        <w:rPr>
          <w:sz w:val="24"/>
          <w:szCs w:val="24"/>
        </w:rPr>
        <w:t xml:space="preserve"> e todos os demais licitantes que tenham apresentado propostas em valores sucessivos e superiores em até 10% (dez por cento) à de menor </w:t>
      </w:r>
      <w:r w:rsidR="008359F1" w:rsidRPr="00D473EF">
        <w:rPr>
          <w:sz w:val="24"/>
          <w:szCs w:val="24"/>
        </w:rPr>
        <w:t xml:space="preserve">preço </w:t>
      </w:r>
      <w:r w:rsidR="006C2BA8" w:rsidRPr="00D473EF">
        <w:rPr>
          <w:sz w:val="24"/>
          <w:szCs w:val="24"/>
        </w:rPr>
        <w:t>unitário</w:t>
      </w:r>
      <w:r w:rsidR="00845C68" w:rsidRPr="00D473EF">
        <w:rPr>
          <w:sz w:val="24"/>
          <w:szCs w:val="24"/>
        </w:rPr>
        <w:t>.</w:t>
      </w:r>
    </w:p>
    <w:p w:rsidR="00845C68" w:rsidRPr="00D473EF" w:rsidRDefault="00E64FFB" w:rsidP="002D4879">
      <w:pPr>
        <w:spacing w:before="120" w:after="120"/>
        <w:jc w:val="both"/>
        <w:rPr>
          <w:sz w:val="24"/>
          <w:szCs w:val="24"/>
        </w:rPr>
      </w:pPr>
      <w:r w:rsidRPr="00D473EF">
        <w:rPr>
          <w:sz w:val="24"/>
          <w:szCs w:val="24"/>
        </w:rPr>
        <w:t>10</w:t>
      </w:r>
      <w:r w:rsidR="00845C68" w:rsidRPr="00D473EF">
        <w:rPr>
          <w:sz w:val="24"/>
          <w:szCs w:val="24"/>
        </w:rPr>
        <w:t xml:space="preserve">.6 – Não havendo pelo menos </w:t>
      </w:r>
      <w:proofErr w:type="gramStart"/>
      <w:r w:rsidR="00845C68" w:rsidRPr="00D473EF">
        <w:rPr>
          <w:sz w:val="24"/>
          <w:szCs w:val="24"/>
        </w:rPr>
        <w:t>3</w:t>
      </w:r>
      <w:proofErr w:type="gramEnd"/>
      <w:r w:rsidR="00845C68" w:rsidRPr="00D473EF">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.7</w:t>
      </w:r>
      <w:r w:rsidR="001C2C4E" w:rsidRPr="00D473EF">
        <w:rPr>
          <w:sz w:val="24"/>
          <w:szCs w:val="24"/>
        </w:rPr>
        <w:t xml:space="preserve"> </w:t>
      </w:r>
      <w:r w:rsidR="001C2C4E" w:rsidRPr="00D473EF">
        <w:rPr>
          <w:b/>
          <w:bCs/>
          <w:sz w:val="24"/>
          <w:szCs w:val="24"/>
        </w:rPr>
        <w:t xml:space="preserve">– </w:t>
      </w:r>
      <w:r w:rsidR="002D5021" w:rsidRPr="00D473EF">
        <w:rPr>
          <w:sz w:val="24"/>
          <w:szCs w:val="24"/>
        </w:rPr>
        <w:t>Caso duas ou mais propostas escritas apresentarem preços iguais, será realizado sorteio, também, para determinação da ordem de oferta dos lances.</w:t>
      </w:r>
    </w:p>
    <w:p w:rsidR="002D5021" w:rsidRPr="00D473EF" w:rsidRDefault="00E64FFB" w:rsidP="002D4879">
      <w:pPr>
        <w:pStyle w:val="Cabealho"/>
        <w:tabs>
          <w:tab w:val="clear" w:pos="4419"/>
          <w:tab w:val="clear" w:pos="8838"/>
        </w:tabs>
        <w:spacing w:before="120" w:after="120"/>
        <w:jc w:val="both"/>
        <w:rPr>
          <w:bCs/>
          <w:sz w:val="24"/>
          <w:szCs w:val="24"/>
        </w:rPr>
      </w:pPr>
      <w:r w:rsidRPr="00D473EF">
        <w:rPr>
          <w:sz w:val="24"/>
          <w:szCs w:val="24"/>
        </w:rPr>
        <w:t>10</w:t>
      </w:r>
      <w:r w:rsidR="002D5021" w:rsidRPr="00D473EF">
        <w:rPr>
          <w:sz w:val="24"/>
          <w:szCs w:val="24"/>
        </w:rPr>
        <w:t>.8</w:t>
      </w:r>
      <w:r w:rsidR="001C2C4E" w:rsidRPr="00D473EF">
        <w:rPr>
          <w:sz w:val="24"/>
          <w:szCs w:val="24"/>
        </w:rPr>
        <w:t xml:space="preserve"> </w:t>
      </w:r>
      <w:r w:rsidR="001C2C4E" w:rsidRPr="00D473EF">
        <w:rPr>
          <w:bCs/>
          <w:sz w:val="24"/>
          <w:szCs w:val="24"/>
        </w:rPr>
        <w:t>–</w:t>
      </w:r>
      <w:r w:rsidR="002D5021" w:rsidRPr="00D473EF">
        <w:rPr>
          <w:bCs/>
          <w:sz w:val="24"/>
          <w:szCs w:val="24"/>
        </w:rPr>
        <w:t xml:space="preserve"> </w:t>
      </w:r>
      <w:r w:rsidR="008208EE" w:rsidRPr="00D473EF">
        <w:rPr>
          <w:bCs/>
          <w:sz w:val="24"/>
          <w:szCs w:val="24"/>
        </w:rPr>
        <w:t>A pregoeira</w:t>
      </w:r>
      <w:r w:rsidR="002D5021" w:rsidRPr="00D473EF">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.9</w:t>
      </w:r>
      <w:r w:rsidR="001C2C4E" w:rsidRPr="00D473EF">
        <w:rPr>
          <w:sz w:val="24"/>
          <w:szCs w:val="24"/>
        </w:rPr>
        <w:t xml:space="preserve"> </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.10</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Só serão aceitos lances cujos valores sejam inferiores ao último apresentado;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.11</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de apresentar lance verbal, quando convocada pel</w:t>
      </w:r>
      <w:r w:rsidR="008208EE" w:rsidRPr="00D473EF">
        <w:rPr>
          <w:sz w:val="24"/>
          <w:szCs w:val="24"/>
        </w:rPr>
        <w:t>a pregoeira</w:t>
      </w:r>
      <w:r w:rsidR="002D5021" w:rsidRPr="00D473EF">
        <w:rPr>
          <w:sz w:val="24"/>
          <w:szCs w:val="24"/>
        </w:rPr>
        <w:t>, implicará na exclusão da licitante da etapa de lances verbais e na manutenção do último lance apresentado pela licitante para efeito de ordenação das propostas;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.12</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dos lances já ofertados sujeitará a licitante às penalidades previstas no item 1</w:t>
      </w:r>
      <w:r w:rsidR="00595F10" w:rsidRPr="00D473EF">
        <w:rPr>
          <w:sz w:val="24"/>
          <w:szCs w:val="24"/>
        </w:rPr>
        <w:t>0</w:t>
      </w:r>
      <w:r w:rsidR="002D5021" w:rsidRPr="00D473EF">
        <w:rPr>
          <w:sz w:val="24"/>
          <w:szCs w:val="24"/>
        </w:rPr>
        <w:t xml:space="preserve"> (</w:t>
      </w:r>
      <w:r w:rsidR="00595F10" w:rsidRPr="00D473EF">
        <w:rPr>
          <w:sz w:val="24"/>
          <w:szCs w:val="24"/>
        </w:rPr>
        <w:t>dez</w:t>
      </w:r>
      <w:r w:rsidR="002D5021" w:rsidRPr="00D473EF">
        <w:rPr>
          <w:sz w:val="24"/>
          <w:szCs w:val="24"/>
        </w:rPr>
        <w:t>) d</w:t>
      </w:r>
      <w:r w:rsidR="00595F10" w:rsidRPr="00D473EF">
        <w:rPr>
          <w:sz w:val="24"/>
          <w:szCs w:val="24"/>
        </w:rPr>
        <w:t>o termo referência.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lastRenderedPageBreak/>
        <w:t>10</w:t>
      </w:r>
      <w:r w:rsidR="002D5021" w:rsidRPr="00D473EF">
        <w:rPr>
          <w:sz w:val="24"/>
          <w:szCs w:val="24"/>
        </w:rPr>
        <w:t>.13</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O encerramen</w:t>
      </w:r>
      <w:r w:rsidR="00CF44BC" w:rsidRPr="00D473EF">
        <w:rPr>
          <w:sz w:val="24"/>
          <w:szCs w:val="24"/>
        </w:rPr>
        <w:t>to da etapa competitiva dar-se-</w:t>
      </w:r>
      <w:r w:rsidR="0060288A" w:rsidRPr="00D473EF">
        <w:rPr>
          <w:sz w:val="24"/>
          <w:szCs w:val="24"/>
        </w:rPr>
        <w:t xml:space="preserve">á quando, </w:t>
      </w:r>
      <w:r w:rsidR="002D5021" w:rsidRPr="00D473EF">
        <w:rPr>
          <w:sz w:val="24"/>
          <w:szCs w:val="24"/>
        </w:rPr>
        <w:t>indagados pel</w:t>
      </w:r>
      <w:r w:rsidR="008208EE" w:rsidRPr="00D473EF">
        <w:rPr>
          <w:sz w:val="24"/>
          <w:szCs w:val="24"/>
        </w:rPr>
        <w:t>a pregoeira</w:t>
      </w:r>
      <w:r w:rsidR="002D5021" w:rsidRPr="00D473EF">
        <w:rPr>
          <w:sz w:val="24"/>
          <w:szCs w:val="24"/>
        </w:rPr>
        <w:t xml:space="preserve">, as licitantes qualificadas manifestarem seu desinteresse em apresentar novos lances, ou quando encerrado o prazo estipulado na forma do subitem </w:t>
      </w:r>
      <w:r w:rsidR="00F72C97" w:rsidRPr="00D473EF">
        <w:rPr>
          <w:sz w:val="24"/>
          <w:szCs w:val="24"/>
        </w:rPr>
        <w:t>10.9</w:t>
      </w:r>
      <w:r w:rsidR="00595F10" w:rsidRPr="00D473EF">
        <w:rPr>
          <w:sz w:val="24"/>
          <w:szCs w:val="24"/>
        </w:rPr>
        <w:t xml:space="preserve"> do Edital</w:t>
      </w:r>
      <w:r w:rsidR="002D5021" w:rsidRPr="00D473EF">
        <w:rPr>
          <w:sz w:val="24"/>
          <w:szCs w:val="24"/>
        </w:rPr>
        <w:t>;</w:t>
      </w:r>
    </w:p>
    <w:p w:rsidR="0079112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.14</w:t>
      </w:r>
      <w:r w:rsidR="001C2C4E" w:rsidRPr="00D473EF">
        <w:rPr>
          <w:sz w:val="24"/>
          <w:szCs w:val="24"/>
        </w:rPr>
        <w:t xml:space="preserve"> –</w:t>
      </w:r>
      <w:r w:rsidR="002D5021" w:rsidRPr="00D473EF">
        <w:rPr>
          <w:sz w:val="24"/>
          <w:szCs w:val="24"/>
        </w:rPr>
        <w:t xml:space="preserve"> </w:t>
      </w:r>
      <w:r w:rsidR="00791122" w:rsidRPr="00D473EF">
        <w:rPr>
          <w:sz w:val="24"/>
          <w:szCs w:val="24"/>
        </w:rPr>
        <w:t>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TERMO REFERÊNCIA.</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D473EF">
        <w:rPr>
          <w:sz w:val="24"/>
          <w:szCs w:val="24"/>
        </w:rPr>
        <w:t>sob pena</w:t>
      </w:r>
      <w:proofErr w:type="gramEnd"/>
      <w:r w:rsidRPr="00D473EF">
        <w:rPr>
          <w:sz w:val="24"/>
          <w:szCs w:val="24"/>
        </w:rPr>
        <w:t xml:space="preserve"> de preclusão, de acordo com o estabelecido no § 3º, art. 45, da Lei Complementar n º 123/06.</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10.15.1 – Não ocorrendo </w:t>
      </w:r>
      <w:proofErr w:type="gramStart"/>
      <w:r w:rsidRPr="00D473EF">
        <w:rPr>
          <w:sz w:val="24"/>
          <w:szCs w:val="24"/>
        </w:rPr>
        <w:t>a</w:t>
      </w:r>
      <w:proofErr w:type="gramEnd"/>
      <w:r w:rsidRPr="00D473EF">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10.15.2 – O disposto no subitem 10.15 somente se aplicará quando </w:t>
      </w:r>
      <w:r w:rsidRPr="00D473EF">
        <w:rPr>
          <w:b/>
          <w:sz w:val="24"/>
          <w:szCs w:val="24"/>
        </w:rPr>
        <w:t xml:space="preserve">a melhor oferta inicial </w:t>
      </w:r>
      <w:r w:rsidRPr="00D473EF">
        <w:rPr>
          <w:sz w:val="24"/>
          <w:szCs w:val="24"/>
        </w:rPr>
        <w:t>não tiver sido apresentada por microempresa ou empresa de pequeno porte.</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.16 </w:t>
      </w:r>
      <w:r w:rsidR="001C2C4E" w:rsidRPr="00D473EF">
        <w:rPr>
          <w:sz w:val="24"/>
          <w:szCs w:val="24"/>
        </w:rPr>
        <w:t>–</w:t>
      </w:r>
      <w:r w:rsidR="002D5021" w:rsidRPr="00D473EF">
        <w:rPr>
          <w:sz w:val="24"/>
          <w:szCs w:val="24"/>
        </w:rPr>
        <w:t xml:space="preserve"> </w:t>
      </w:r>
      <w:r w:rsidR="008208EE" w:rsidRPr="00D473EF">
        <w:rPr>
          <w:sz w:val="24"/>
          <w:szCs w:val="24"/>
        </w:rPr>
        <w:t>A pregoeira</w:t>
      </w:r>
      <w:r w:rsidR="002D5021" w:rsidRPr="00D473EF">
        <w:rPr>
          <w:sz w:val="24"/>
          <w:szCs w:val="24"/>
        </w:rPr>
        <w:t xml:space="preserve"> poderá negociar diretamente com a licitante vencedora para que seja obtido melhor preço aceitável, devendo esta negociação se dar em público e formalizada(s) em ata;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.17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Sendo aceitável a proposta final classificada em primeiro lugar, após negociação com </w:t>
      </w:r>
      <w:r w:rsidR="008208EE" w:rsidRPr="00D473EF">
        <w:rPr>
          <w:sz w:val="24"/>
          <w:szCs w:val="24"/>
        </w:rPr>
        <w:t>a pregoeira</w:t>
      </w:r>
      <w:r w:rsidR="002D5021" w:rsidRPr="00D473EF">
        <w:rPr>
          <w:sz w:val="24"/>
          <w:szCs w:val="24"/>
        </w:rPr>
        <w:t xml:space="preserve">, será aberto o envelope contendo a documentação de habilitação da licitante que a tiver formulado, </w:t>
      </w:r>
      <w:r w:rsidR="002D5021" w:rsidRPr="00D473EF">
        <w:rPr>
          <w:b/>
          <w:bCs/>
          <w:sz w:val="24"/>
          <w:szCs w:val="24"/>
        </w:rPr>
        <w:t xml:space="preserve">para confirmação das suas condições de habilitação, </w:t>
      </w:r>
      <w:r w:rsidR="002D5021" w:rsidRPr="00D473EF">
        <w:rPr>
          <w:b/>
          <w:bCs/>
          <w:sz w:val="24"/>
          <w:szCs w:val="24"/>
          <w:u w:val="single"/>
        </w:rPr>
        <w:t xml:space="preserve">descrita no item </w:t>
      </w:r>
      <w:proofErr w:type="gramStart"/>
      <w:r w:rsidR="002D5021" w:rsidRPr="00D473EF">
        <w:rPr>
          <w:b/>
          <w:bCs/>
          <w:sz w:val="24"/>
          <w:szCs w:val="24"/>
          <w:u w:val="single"/>
        </w:rPr>
        <w:t>8</w:t>
      </w:r>
      <w:proofErr w:type="gramEnd"/>
      <w:r w:rsidR="002D5021" w:rsidRPr="00D473EF">
        <w:rPr>
          <w:b/>
          <w:bCs/>
          <w:sz w:val="24"/>
          <w:szCs w:val="24"/>
          <w:u w:val="single"/>
        </w:rPr>
        <w:t xml:space="preserve"> deste Edital,</w:t>
      </w:r>
      <w:r w:rsidR="002D5021" w:rsidRPr="00D473EF">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.18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Verificado o atendimento das exigências de habilitação fixadas no Edital, </w:t>
      </w:r>
      <w:r w:rsidR="008208EE" w:rsidRPr="00D473EF">
        <w:rPr>
          <w:sz w:val="24"/>
          <w:szCs w:val="24"/>
        </w:rPr>
        <w:t>a pregoeira</w:t>
      </w:r>
      <w:r w:rsidR="002D5021" w:rsidRPr="00D473EF">
        <w:rPr>
          <w:sz w:val="24"/>
          <w:szCs w:val="24"/>
        </w:rPr>
        <w:t xml:space="preserve"> declarará a licitante vencedora, adjudicando a ela o objeto do certame, caso nenhum licitante manifeste a intenção de recorrer;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.19 </w:t>
      </w:r>
      <w:r w:rsidR="002D5021" w:rsidRPr="00D473EF">
        <w:rPr>
          <w:b/>
          <w:bCs/>
          <w:sz w:val="24"/>
          <w:szCs w:val="24"/>
        </w:rPr>
        <w:t xml:space="preserve">– </w:t>
      </w:r>
      <w:r w:rsidR="002D5021" w:rsidRPr="00D473EF">
        <w:rPr>
          <w:sz w:val="24"/>
          <w:szCs w:val="24"/>
        </w:rPr>
        <w:t xml:space="preserve">Caso a licitante vencedora desatenda as exigências de habilitação, </w:t>
      </w:r>
      <w:r w:rsidR="008208EE" w:rsidRPr="00D473EF">
        <w:rPr>
          <w:sz w:val="24"/>
          <w:szCs w:val="24"/>
        </w:rPr>
        <w:t>a pregoeira</w:t>
      </w:r>
      <w:r w:rsidR="002D5021" w:rsidRPr="00D473EF">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.20</w:t>
      </w:r>
      <w:r w:rsidR="003A67CC" w:rsidRPr="00D473EF">
        <w:rPr>
          <w:sz w:val="24"/>
          <w:szCs w:val="24"/>
        </w:rPr>
        <w:t xml:space="preserve"> </w:t>
      </w:r>
      <w:r w:rsidR="003A67CC" w:rsidRPr="00D473EF">
        <w:rPr>
          <w:b/>
          <w:bCs/>
          <w:sz w:val="24"/>
          <w:szCs w:val="24"/>
        </w:rPr>
        <w:t xml:space="preserve">– </w:t>
      </w:r>
      <w:r w:rsidR="002D5021" w:rsidRPr="00D473EF">
        <w:rPr>
          <w:sz w:val="24"/>
          <w:szCs w:val="24"/>
        </w:rPr>
        <w:t xml:space="preserve">Na reunião lavrar-se-á </w:t>
      </w:r>
      <w:proofErr w:type="gramStart"/>
      <w:r w:rsidR="002D5021" w:rsidRPr="00D473EF">
        <w:rPr>
          <w:sz w:val="24"/>
          <w:szCs w:val="24"/>
        </w:rPr>
        <w:t>ata,</w:t>
      </w:r>
      <w:proofErr w:type="gramEnd"/>
      <w:r w:rsidR="002D5021" w:rsidRPr="00D473EF">
        <w:rPr>
          <w:sz w:val="24"/>
          <w:szCs w:val="24"/>
        </w:rPr>
        <w:t xml:space="preserve"> em que serão registradas as ocorrências relevantes, e, ao final, será assinada pel</w:t>
      </w:r>
      <w:r w:rsidR="008208EE" w:rsidRPr="00D473EF">
        <w:rPr>
          <w:sz w:val="24"/>
          <w:szCs w:val="24"/>
        </w:rPr>
        <w:t>a pregoeira</w:t>
      </w:r>
      <w:r w:rsidR="002D5021" w:rsidRPr="00D473EF">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.21 </w:t>
      </w:r>
      <w:r w:rsidR="003A67CC" w:rsidRPr="00D473EF">
        <w:rPr>
          <w:b/>
          <w:bCs/>
          <w:sz w:val="24"/>
          <w:szCs w:val="24"/>
        </w:rPr>
        <w:t>–</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D473EF">
        <w:rPr>
          <w:sz w:val="24"/>
          <w:szCs w:val="24"/>
        </w:rPr>
        <w:t>sob pena</w:t>
      </w:r>
      <w:proofErr w:type="gramEnd"/>
      <w:r w:rsidR="002D5021" w:rsidRPr="00D473EF">
        <w:rPr>
          <w:sz w:val="24"/>
          <w:szCs w:val="24"/>
        </w:rPr>
        <w:t xml:space="preserve"> de destruição.</w:t>
      </w:r>
    </w:p>
    <w:p w:rsidR="002D5021" w:rsidRPr="00D473EF" w:rsidRDefault="002D5021" w:rsidP="002D4879">
      <w:pPr>
        <w:pStyle w:val="Cabealho"/>
        <w:tabs>
          <w:tab w:val="clear" w:pos="4419"/>
          <w:tab w:val="clear" w:pos="8838"/>
        </w:tabs>
        <w:spacing w:before="120" w:after="120"/>
        <w:jc w:val="both"/>
        <w:rPr>
          <w:b/>
          <w:sz w:val="24"/>
          <w:szCs w:val="24"/>
        </w:rPr>
      </w:pPr>
      <w:r w:rsidRPr="00D473EF">
        <w:rPr>
          <w:b/>
          <w:sz w:val="24"/>
          <w:szCs w:val="24"/>
        </w:rPr>
        <w:t>1</w:t>
      </w:r>
      <w:r w:rsidR="00E64FFB" w:rsidRPr="00D473EF">
        <w:rPr>
          <w:b/>
          <w:sz w:val="24"/>
          <w:szCs w:val="24"/>
        </w:rPr>
        <w:t>1</w:t>
      </w:r>
      <w:r w:rsidRPr="00D473EF">
        <w:rPr>
          <w:b/>
          <w:sz w:val="24"/>
          <w:szCs w:val="24"/>
        </w:rPr>
        <w:t xml:space="preserve"> – DOS RECURSOS ADMINISTRATIVOS: </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w:t>
      </w:r>
      <w:r w:rsidR="001C2C4E" w:rsidRPr="00D473EF">
        <w:rPr>
          <w:sz w:val="24"/>
          <w:szCs w:val="24"/>
        </w:rPr>
        <w:t xml:space="preserve"> –</w:t>
      </w:r>
      <w:r w:rsidR="002D5021" w:rsidRPr="00D473EF">
        <w:rPr>
          <w:sz w:val="24"/>
          <w:szCs w:val="24"/>
        </w:rPr>
        <w:t xml:space="preserve"> Ao final da sessão e declarada a licitante vencedora pel</w:t>
      </w:r>
      <w:r w:rsidR="008208EE" w:rsidRPr="00D473EF">
        <w:rPr>
          <w:sz w:val="24"/>
          <w:szCs w:val="24"/>
        </w:rPr>
        <w:t>a pregoeira</w:t>
      </w:r>
      <w:r w:rsidR="002D5021" w:rsidRPr="00D473EF">
        <w:rPr>
          <w:sz w:val="24"/>
          <w:szCs w:val="24"/>
        </w:rPr>
        <w:t>, qualquer licitante poderá manifestar imediatamente</w:t>
      </w:r>
      <w:r w:rsidR="00F72C97" w:rsidRPr="00D473EF">
        <w:rPr>
          <w:sz w:val="24"/>
          <w:szCs w:val="24"/>
        </w:rPr>
        <w:t xml:space="preserve"> e</w:t>
      </w:r>
      <w:r w:rsidR="002D5021" w:rsidRPr="00D473EF">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D473EF">
        <w:rPr>
          <w:sz w:val="24"/>
          <w:szCs w:val="24"/>
        </w:rPr>
        <w:t>3</w:t>
      </w:r>
      <w:proofErr w:type="gramEnd"/>
      <w:r w:rsidR="002D5021" w:rsidRPr="00D473EF">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lastRenderedPageBreak/>
        <w:t>11</w:t>
      </w:r>
      <w:r w:rsidR="002D5021" w:rsidRPr="00D473EF">
        <w:rPr>
          <w:sz w:val="24"/>
          <w:szCs w:val="24"/>
        </w:rPr>
        <w:t>.2</w:t>
      </w:r>
      <w:r w:rsidR="001C2C4E" w:rsidRPr="00D473EF">
        <w:rPr>
          <w:sz w:val="24"/>
          <w:szCs w:val="24"/>
        </w:rPr>
        <w:t xml:space="preserve"> –</w:t>
      </w:r>
      <w:r w:rsidR="002D5021" w:rsidRPr="00D473EF">
        <w:rPr>
          <w:sz w:val="24"/>
          <w:szCs w:val="24"/>
        </w:rPr>
        <w:t xml:space="preserve"> A falta de manifestação imediata e motivada da licitante importará a decadência do direito de recurso e a adjudicação do objeto da licitação pel</w:t>
      </w:r>
      <w:r w:rsidR="008208EE" w:rsidRPr="00D473EF">
        <w:rPr>
          <w:sz w:val="24"/>
          <w:szCs w:val="24"/>
        </w:rPr>
        <w:t>a pregoeira</w:t>
      </w:r>
      <w:r w:rsidR="002D5021" w:rsidRPr="00D473EF">
        <w:rPr>
          <w:sz w:val="24"/>
          <w:szCs w:val="24"/>
        </w:rPr>
        <w:t xml:space="preserve"> ao vencedor; </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.3</w:t>
      </w:r>
      <w:r w:rsidR="001C2C4E" w:rsidRPr="00D473EF">
        <w:rPr>
          <w:sz w:val="24"/>
          <w:szCs w:val="24"/>
        </w:rPr>
        <w:t xml:space="preserve"> –</w:t>
      </w:r>
      <w:r w:rsidR="002D5021" w:rsidRPr="00D473EF">
        <w:rPr>
          <w:sz w:val="24"/>
          <w:szCs w:val="24"/>
        </w:rPr>
        <w:t xml:space="preserve"> O acolhimento do recurso importará a invalidação apenas dos atos insuscetíveis de aproveitamento;</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.4</w:t>
      </w:r>
      <w:r w:rsidR="001C2C4E" w:rsidRPr="00D473EF">
        <w:rPr>
          <w:sz w:val="24"/>
          <w:szCs w:val="24"/>
        </w:rPr>
        <w:t xml:space="preserve"> –</w:t>
      </w:r>
      <w:r w:rsidR="002D5021" w:rsidRPr="00D473EF">
        <w:rPr>
          <w:sz w:val="24"/>
          <w:szCs w:val="24"/>
        </w:rPr>
        <w:t xml:space="preserve"> A petição poderá ser feita na própria sessão de recebimento, e, se oral, será reduzida a termo em ata;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.5</w:t>
      </w:r>
      <w:r w:rsidR="001C2C4E" w:rsidRPr="00D473EF">
        <w:rPr>
          <w:sz w:val="24"/>
          <w:szCs w:val="24"/>
        </w:rPr>
        <w:t xml:space="preserve"> –</w:t>
      </w:r>
      <w:r w:rsidR="002D5021" w:rsidRPr="00D473EF">
        <w:rPr>
          <w:sz w:val="24"/>
          <w:szCs w:val="24"/>
        </w:rPr>
        <w:t xml:space="preserve"> O recurso contra decisão d</w:t>
      </w:r>
      <w:r w:rsidR="008208EE" w:rsidRPr="00D473EF">
        <w:rPr>
          <w:sz w:val="24"/>
          <w:szCs w:val="24"/>
        </w:rPr>
        <w:t>a pregoeira</w:t>
      </w:r>
      <w:r w:rsidR="002D5021" w:rsidRPr="00D473EF">
        <w:rPr>
          <w:sz w:val="24"/>
          <w:szCs w:val="24"/>
        </w:rPr>
        <w:t xml:space="preserve"> terá efeito suspensivo;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.6</w:t>
      </w:r>
      <w:r w:rsidR="001C2C4E" w:rsidRPr="00D473EF">
        <w:rPr>
          <w:sz w:val="24"/>
          <w:szCs w:val="24"/>
        </w:rPr>
        <w:t xml:space="preserve"> –</w:t>
      </w:r>
      <w:r w:rsidR="002D5021" w:rsidRPr="00D473EF">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D473EF">
        <w:rPr>
          <w:sz w:val="24"/>
          <w:szCs w:val="24"/>
        </w:rPr>
        <w:t>9:00</w:t>
      </w:r>
      <w:proofErr w:type="gramEnd"/>
      <w:r w:rsidR="002D5021" w:rsidRPr="00D473EF">
        <w:rPr>
          <w:sz w:val="24"/>
          <w:szCs w:val="24"/>
        </w:rPr>
        <w:t xml:space="preserve"> às 12:00 horas e 13:00 às 17:00 horas, diariamente, exceto aos sábados domingos e feriados;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.7</w:t>
      </w:r>
      <w:r w:rsidR="001C2C4E" w:rsidRPr="00D473EF">
        <w:rPr>
          <w:sz w:val="24"/>
          <w:szCs w:val="24"/>
        </w:rPr>
        <w:t xml:space="preserve"> –</w:t>
      </w:r>
      <w:r w:rsidR="002D5021" w:rsidRPr="00D473EF">
        <w:rPr>
          <w:sz w:val="24"/>
          <w:szCs w:val="24"/>
        </w:rPr>
        <w:t xml:space="preserve"> Os recursos e as contrarrazões serão dirigidos </w:t>
      </w:r>
      <w:r w:rsidR="008208EE" w:rsidRPr="00D473EF">
        <w:rPr>
          <w:sz w:val="24"/>
          <w:szCs w:val="24"/>
        </w:rPr>
        <w:t>à pregoeira</w:t>
      </w:r>
      <w:r w:rsidR="002D5021" w:rsidRPr="00D473EF">
        <w:rPr>
          <w:sz w:val="24"/>
          <w:szCs w:val="24"/>
        </w:rPr>
        <w:t xml:space="preserve">, que poderá reconsiderar ou enviar para a Autoridade Competente, que, no prazo de </w:t>
      </w:r>
      <w:proofErr w:type="gramStart"/>
      <w:r w:rsidR="002D5021" w:rsidRPr="00D473EF">
        <w:rPr>
          <w:sz w:val="24"/>
          <w:szCs w:val="24"/>
        </w:rPr>
        <w:t>5</w:t>
      </w:r>
      <w:proofErr w:type="gramEnd"/>
      <w:r w:rsidR="002D5021" w:rsidRPr="00D473EF">
        <w:rPr>
          <w:sz w:val="24"/>
          <w:szCs w:val="24"/>
        </w:rPr>
        <w:t xml:space="preserve"> (cinco) dias úteis, decidirá de forma fundamentada;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.8</w:t>
      </w:r>
      <w:r w:rsidR="001C2C4E" w:rsidRPr="00D473EF">
        <w:rPr>
          <w:sz w:val="24"/>
          <w:szCs w:val="24"/>
        </w:rPr>
        <w:t xml:space="preserve"> –</w:t>
      </w:r>
      <w:r w:rsidR="002D5021" w:rsidRPr="00D473EF">
        <w:rPr>
          <w:sz w:val="24"/>
          <w:szCs w:val="24"/>
        </w:rPr>
        <w:t xml:space="preserve"> Decididos os recursos e constatada a regularidade dos atos praticados, a Autoridade Competente adjudicará o objeto e homologará o procedimento licitatório;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.9</w:t>
      </w:r>
      <w:r w:rsidR="001C2C4E" w:rsidRPr="00D473EF">
        <w:rPr>
          <w:sz w:val="24"/>
          <w:szCs w:val="24"/>
        </w:rPr>
        <w:t xml:space="preserve"> –</w:t>
      </w:r>
      <w:r w:rsidR="002D5021" w:rsidRPr="00D473EF">
        <w:rPr>
          <w:sz w:val="24"/>
          <w:szCs w:val="24"/>
        </w:rPr>
        <w:t xml:space="preserve"> Dos atos da Administração, após a Adjudicação, decorrentes da aplicação da Lei no 8.666/93, caberá:</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 </w:t>
      </w:r>
      <w:r w:rsidR="001C2C4E" w:rsidRPr="00D473EF">
        <w:rPr>
          <w:sz w:val="24"/>
          <w:szCs w:val="24"/>
        </w:rPr>
        <w:t>–</w:t>
      </w:r>
      <w:r w:rsidRPr="00D473EF">
        <w:rPr>
          <w:sz w:val="24"/>
          <w:szCs w:val="24"/>
        </w:rPr>
        <w:t xml:space="preserve"> recurso, dirigido à Autoridade Competente, por intermédio d</w:t>
      </w:r>
      <w:r w:rsidR="008208EE" w:rsidRPr="00D473EF">
        <w:rPr>
          <w:sz w:val="24"/>
          <w:szCs w:val="24"/>
        </w:rPr>
        <w:t>a pregoeira</w:t>
      </w:r>
      <w:r w:rsidRPr="00D473EF">
        <w:rPr>
          <w:sz w:val="24"/>
          <w:szCs w:val="24"/>
        </w:rPr>
        <w:t xml:space="preserve">, interposto no prazo de 05 (cinco) dias úteis, a contar da intimação do ato, a ser protocolizado no endereço referido no subitem </w:t>
      </w:r>
      <w:r w:rsidR="00F72C97" w:rsidRPr="00D473EF">
        <w:rPr>
          <w:sz w:val="24"/>
          <w:szCs w:val="24"/>
        </w:rPr>
        <w:t xml:space="preserve">11.6 </w:t>
      </w:r>
      <w:r w:rsidRPr="00D473EF">
        <w:rPr>
          <w:sz w:val="24"/>
          <w:szCs w:val="24"/>
        </w:rPr>
        <w:t>deste Edital, nos casos de:</w:t>
      </w:r>
    </w:p>
    <w:p w:rsidR="002D5021" w:rsidRPr="00D473EF" w:rsidRDefault="002D5021" w:rsidP="009D71A6">
      <w:pPr>
        <w:pStyle w:val="Cabealho"/>
        <w:tabs>
          <w:tab w:val="clear" w:pos="4419"/>
          <w:tab w:val="clear" w:pos="8838"/>
        </w:tabs>
        <w:spacing w:before="120" w:after="120"/>
        <w:jc w:val="both"/>
        <w:rPr>
          <w:sz w:val="24"/>
          <w:szCs w:val="24"/>
        </w:rPr>
      </w:pPr>
      <w:proofErr w:type="gramStart"/>
      <w:r w:rsidRPr="00D473EF">
        <w:rPr>
          <w:sz w:val="24"/>
          <w:szCs w:val="24"/>
        </w:rPr>
        <w:t>anulação</w:t>
      </w:r>
      <w:proofErr w:type="gramEnd"/>
      <w:r w:rsidRPr="00D473EF">
        <w:rPr>
          <w:sz w:val="24"/>
          <w:szCs w:val="24"/>
        </w:rPr>
        <w:t xml:space="preserve"> ou revogação da licitação;</w:t>
      </w:r>
    </w:p>
    <w:p w:rsidR="002D5021" w:rsidRPr="00D473EF" w:rsidRDefault="002D5021" w:rsidP="009D71A6">
      <w:pPr>
        <w:pStyle w:val="Cabealho"/>
        <w:tabs>
          <w:tab w:val="clear" w:pos="4419"/>
          <w:tab w:val="clear" w:pos="8838"/>
        </w:tabs>
        <w:spacing w:before="120" w:after="120"/>
        <w:jc w:val="both"/>
        <w:rPr>
          <w:sz w:val="24"/>
          <w:szCs w:val="24"/>
        </w:rPr>
      </w:pPr>
      <w:proofErr w:type="gramStart"/>
      <w:r w:rsidRPr="00D473EF">
        <w:rPr>
          <w:sz w:val="24"/>
          <w:szCs w:val="24"/>
        </w:rPr>
        <w:t>rescisão</w:t>
      </w:r>
      <w:proofErr w:type="gramEnd"/>
      <w:r w:rsidRPr="00D473EF">
        <w:rPr>
          <w:sz w:val="24"/>
          <w:szCs w:val="24"/>
        </w:rPr>
        <w:t xml:space="preserve"> do Contrato, a que se refere o inciso I do artigo 79 da Lei no 8.666/93;</w:t>
      </w:r>
    </w:p>
    <w:p w:rsidR="002D5021" w:rsidRPr="00D473EF" w:rsidRDefault="002D5021" w:rsidP="009D71A6">
      <w:pPr>
        <w:pStyle w:val="Cabealho"/>
        <w:tabs>
          <w:tab w:val="clear" w:pos="4419"/>
          <w:tab w:val="clear" w:pos="8838"/>
        </w:tabs>
        <w:spacing w:before="120" w:after="120"/>
        <w:jc w:val="both"/>
        <w:rPr>
          <w:sz w:val="24"/>
          <w:szCs w:val="24"/>
        </w:rPr>
      </w:pPr>
      <w:proofErr w:type="gramStart"/>
      <w:r w:rsidRPr="00D473EF">
        <w:rPr>
          <w:sz w:val="24"/>
          <w:szCs w:val="24"/>
        </w:rPr>
        <w:t>aplicação</w:t>
      </w:r>
      <w:proofErr w:type="gramEnd"/>
      <w:r w:rsidRPr="00D473EF">
        <w:rPr>
          <w:sz w:val="24"/>
          <w:szCs w:val="24"/>
        </w:rPr>
        <w:t xml:space="preserve"> das penas de advertência, suspensão temporária ou multa.</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II </w:t>
      </w:r>
      <w:r w:rsidR="001C2C4E" w:rsidRPr="00D473EF">
        <w:rPr>
          <w:sz w:val="24"/>
          <w:szCs w:val="24"/>
        </w:rPr>
        <w:t>–</w:t>
      </w:r>
      <w:r w:rsidRPr="00D473EF">
        <w:rPr>
          <w:sz w:val="24"/>
          <w:szCs w:val="24"/>
        </w:rPr>
        <w:t xml:space="preserve"> representação, no prazo de 05 (cinco) dias úteis da intimação da decisão relacionada com o objeto da licitação ou do Contrato, de que não caiba recurso hierárquico;</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III </w:t>
      </w:r>
      <w:r w:rsidR="001C2C4E" w:rsidRPr="00D473EF">
        <w:rPr>
          <w:sz w:val="24"/>
          <w:szCs w:val="24"/>
        </w:rPr>
        <w:t>–</w:t>
      </w:r>
      <w:r w:rsidRPr="00D473EF">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.10</w:t>
      </w:r>
      <w:r w:rsidR="001C2C4E" w:rsidRPr="00D473EF">
        <w:rPr>
          <w:sz w:val="24"/>
          <w:szCs w:val="24"/>
        </w:rPr>
        <w:t xml:space="preserve"> –</w:t>
      </w:r>
      <w:r w:rsidR="002D5021" w:rsidRPr="00D473EF">
        <w:rPr>
          <w:sz w:val="24"/>
          <w:szCs w:val="24"/>
        </w:rPr>
        <w:t xml:space="preserve"> 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D473EF">
        <w:rPr>
          <w:sz w:val="24"/>
          <w:szCs w:val="24"/>
        </w:rPr>
        <w:t>sob pena</w:t>
      </w:r>
      <w:proofErr w:type="gramEnd"/>
      <w:r w:rsidR="002D5021" w:rsidRPr="00D473EF">
        <w:rPr>
          <w:sz w:val="24"/>
          <w:szCs w:val="24"/>
        </w:rPr>
        <w:t xml:space="preserve"> de responsabilidade (§ 4o do artigo 109 da Lei no 8.666/93).</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.11</w:t>
      </w:r>
      <w:r w:rsidR="001C2C4E" w:rsidRPr="00D473EF">
        <w:rPr>
          <w:sz w:val="24"/>
          <w:szCs w:val="24"/>
        </w:rPr>
        <w:t xml:space="preserve"> –</w:t>
      </w:r>
      <w:r w:rsidR="002D5021" w:rsidRPr="00D473EF">
        <w:rPr>
          <w:sz w:val="24"/>
          <w:szCs w:val="24"/>
        </w:rPr>
        <w:t xml:space="preserve"> Interposto, o recurso será aberto prazo aos demais licitantes, que poderão impugná-lo em até </w:t>
      </w:r>
      <w:proofErr w:type="gramStart"/>
      <w:r w:rsidR="002D5021" w:rsidRPr="00D473EF">
        <w:rPr>
          <w:sz w:val="24"/>
          <w:szCs w:val="24"/>
        </w:rPr>
        <w:t>5</w:t>
      </w:r>
      <w:proofErr w:type="gramEnd"/>
      <w:r w:rsidR="002D5021" w:rsidRPr="00D473EF">
        <w:rPr>
          <w:sz w:val="24"/>
          <w:szCs w:val="24"/>
        </w:rPr>
        <w:t xml:space="preserve"> (cinco) dias úteis.</w:t>
      </w:r>
    </w:p>
    <w:p w:rsidR="002D5021" w:rsidRPr="00D473EF" w:rsidRDefault="00E64FFB" w:rsidP="009D71A6">
      <w:pPr>
        <w:pStyle w:val="Cabealho"/>
        <w:tabs>
          <w:tab w:val="clear" w:pos="4419"/>
          <w:tab w:val="clear" w:pos="8838"/>
        </w:tabs>
        <w:spacing w:before="120" w:after="120"/>
        <w:jc w:val="both"/>
        <w:rPr>
          <w:bCs/>
          <w:sz w:val="24"/>
          <w:szCs w:val="24"/>
        </w:rPr>
      </w:pPr>
      <w:r w:rsidRPr="00D473EF">
        <w:rPr>
          <w:sz w:val="24"/>
          <w:szCs w:val="24"/>
        </w:rPr>
        <w:t>11</w:t>
      </w:r>
      <w:r w:rsidR="002D5021" w:rsidRPr="00D473EF">
        <w:rPr>
          <w:sz w:val="24"/>
          <w:szCs w:val="24"/>
        </w:rPr>
        <w:t>.12</w:t>
      </w:r>
      <w:r w:rsidR="003A67CC" w:rsidRPr="00D473EF">
        <w:rPr>
          <w:sz w:val="24"/>
          <w:szCs w:val="24"/>
        </w:rPr>
        <w:t xml:space="preserve"> –</w:t>
      </w:r>
      <w:r w:rsidR="002D5021" w:rsidRPr="00D473EF">
        <w:rPr>
          <w:sz w:val="24"/>
          <w:szCs w:val="24"/>
        </w:rPr>
        <w:t xml:space="preserve"> A intimação dos atos referidos no inciso I do subitem </w:t>
      </w:r>
      <w:r w:rsidR="00F72C97" w:rsidRPr="00D473EF">
        <w:rPr>
          <w:sz w:val="24"/>
          <w:szCs w:val="24"/>
        </w:rPr>
        <w:t>11.9</w:t>
      </w:r>
      <w:r w:rsidR="002D5021" w:rsidRPr="00D473EF">
        <w:rPr>
          <w:sz w:val="24"/>
          <w:szCs w:val="24"/>
        </w:rPr>
        <w:t>, excluindo-se as penas de advertência e multa de mora, e no inciso III, será feita mediante publicação no órgão oficial do Município.</w:t>
      </w:r>
    </w:p>
    <w:p w:rsidR="00BC60E3" w:rsidRPr="00D473EF" w:rsidRDefault="003D4527" w:rsidP="002D4879">
      <w:pPr>
        <w:spacing w:before="120" w:after="120"/>
        <w:rPr>
          <w:b/>
          <w:sz w:val="24"/>
          <w:szCs w:val="24"/>
        </w:rPr>
      </w:pPr>
      <w:r w:rsidRPr="00D473EF">
        <w:rPr>
          <w:b/>
          <w:sz w:val="24"/>
          <w:szCs w:val="24"/>
        </w:rPr>
        <w:t>12</w:t>
      </w:r>
      <w:r w:rsidR="00A37204" w:rsidRPr="00D473EF">
        <w:rPr>
          <w:b/>
          <w:sz w:val="24"/>
          <w:szCs w:val="24"/>
        </w:rPr>
        <w:t xml:space="preserve"> </w:t>
      </w:r>
      <w:r w:rsidR="00BC60E3" w:rsidRPr="00D473EF">
        <w:rPr>
          <w:b/>
          <w:sz w:val="24"/>
          <w:szCs w:val="24"/>
        </w:rPr>
        <w:t>– CONDIÇÕES GERAIS DE PARTICIPAÇÃO</w:t>
      </w:r>
    </w:p>
    <w:p w:rsidR="002C1601" w:rsidRPr="00D473EF" w:rsidRDefault="002C1601" w:rsidP="0060572A">
      <w:pPr>
        <w:spacing w:before="120" w:after="120" w:line="276" w:lineRule="auto"/>
        <w:jc w:val="both"/>
        <w:rPr>
          <w:sz w:val="24"/>
          <w:szCs w:val="24"/>
        </w:rPr>
      </w:pPr>
      <w:r w:rsidRPr="00D473EF">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D473EF" w:rsidRDefault="002C1601" w:rsidP="0060572A">
      <w:pPr>
        <w:spacing w:before="120" w:after="120" w:line="276" w:lineRule="auto"/>
        <w:jc w:val="both"/>
        <w:rPr>
          <w:sz w:val="24"/>
          <w:szCs w:val="24"/>
        </w:rPr>
      </w:pPr>
      <w:r w:rsidRPr="00D473EF">
        <w:rPr>
          <w:sz w:val="24"/>
          <w:szCs w:val="24"/>
        </w:rPr>
        <w:lastRenderedPageBreak/>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D473EF" w:rsidRDefault="002C1601" w:rsidP="0060572A">
      <w:pPr>
        <w:spacing w:before="120" w:after="120" w:line="276" w:lineRule="auto"/>
        <w:jc w:val="both"/>
        <w:rPr>
          <w:sz w:val="24"/>
          <w:szCs w:val="24"/>
        </w:rPr>
      </w:pPr>
      <w:r w:rsidRPr="00D473EF">
        <w:rPr>
          <w:sz w:val="24"/>
          <w:szCs w:val="24"/>
        </w:rPr>
        <w:t>12.3 – Não poderão participar do certame, direta ou indiretamente:</w:t>
      </w:r>
    </w:p>
    <w:p w:rsidR="002C1601" w:rsidRPr="00D473EF" w:rsidRDefault="002C1601" w:rsidP="0060572A">
      <w:pPr>
        <w:spacing w:before="120" w:after="120" w:line="276" w:lineRule="auto"/>
        <w:jc w:val="both"/>
        <w:rPr>
          <w:sz w:val="24"/>
          <w:szCs w:val="24"/>
        </w:rPr>
      </w:pPr>
      <w:r w:rsidRPr="00D473EF">
        <w:rPr>
          <w:sz w:val="24"/>
          <w:szCs w:val="24"/>
        </w:rPr>
        <w:t>12.3.1 – O autor do termo de referência.</w:t>
      </w:r>
    </w:p>
    <w:p w:rsidR="002C1601" w:rsidRPr="00D473EF" w:rsidRDefault="002C1601" w:rsidP="0060572A">
      <w:pPr>
        <w:spacing w:before="120" w:after="120" w:line="276" w:lineRule="auto"/>
        <w:jc w:val="both"/>
        <w:rPr>
          <w:sz w:val="24"/>
          <w:szCs w:val="24"/>
        </w:rPr>
      </w:pPr>
      <w:r w:rsidRPr="00D473EF">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D473EF" w:rsidRDefault="002C1601" w:rsidP="0060572A">
      <w:pPr>
        <w:spacing w:before="120" w:after="120" w:line="276" w:lineRule="auto"/>
        <w:jc w:val="both"/>
        <w:rPr>
          <w:sz w:val="24"/>
          <w:szCs w:val="24"/>
        </w:rPr>
      </w:pPr>
      <w:r w:rsidRPr="00D473EF">
        <w:rPr>
          <w:sz w:val="24"/>
          <w:szCs w:val="24"/>
        </w:rPr>
        <w:t>12.3.3 – Servidor ou dirigente do Setor Requisitante, incluindo os membros da comissão permanente de licitação ou a pregoeira e sua equipe de apoio.</w:t>
      </w:r>
    </w:p>
    <w:p w:rsidR="002C1601" w:rsidRPr="00D473EF" w:rsidRDefault="002C1601" w:rsidP="0060572A">
      <w:pPr>
        <w:spacing w:before="120" w:after="120" w:line="276" w:lineRule="auto"/>
        <w:jc w:val="both"/>
        <w:rPr>
          <w:sz w:val="24"/>
          <w:szCs w:val="24"/>
        </w:rPr>
      </w:pPr>
      <w:r w:rsidRPr="00D473EF">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D473EF" w:rsidRDefault="002C1601" w:rsidP="0060572A">
      <w:pPr>
        <w:spacing w:before="120" w:after="120" w:line="276" w:lineRule="auto"/>
        <w:jc w:val="both"/>
        <w:rPr>
          <w:sz w:val="24"/>
          <w:szCs w:val="24"/>
        </w:rPr>
      </w:pPr>
      <w:r w:rsidRPr="00D473EF">
        <w:rPr>
          <w:sz w:val="24"/>
          <w:szCs w:val="24"/>
        </w:rPr>
        <w:t xml:space="preserve">12.4 – Considera-se participação indireta a existência de qualquer vínculo de natureza técnica, comercial, econômica, financeira ou trabalhista entre o autor do termo de referência, pessoa física ou jurídica, e o licitante ou responsável </w:t>
      </w:r>
      <w:r w:rsidR="009D71A6" w:rsidRPr="00D473EF">
        <w:rPr>
          <w:sz w:val="24"/>
          <w:szCs w:val="24"/>
        </w:rPr>
        <w:t>pela execução</w:t>
      </w:r>
      <w:r w:rsidR="00791122" w:rsidRPr="00D473EF">
        <w:rPr>
          <w:sz w:val="24"/>
          <w:szCs w:val="24"/>
        </w:rPr>
        <w:t xml:space="preserve"> do objeto</w:t>
      </w:r>
      <w:r w:rsidRPr="00D473EF">
        <w:rPr>
          <w:sz w:val="24"/>
          <w:szCs w:val="24"/>
        </w:rPr>
        <w:t>, incluindo-se os fornecimentos de bens e serviços a estes necessários.</w:t>
      </w:r>
    </w:p>
    <w:p w:rsidR="002C1601" w:rsidRPr="00D473EF" w:rsidRDefault="002C1601" w:rsidP="0060572A">
      <w:pPr>
        <w:spacing w:before="120" w:after="120" w:line="276" w:lineRule="auto"/>
        <w:jc w:val="both"/>
        <w:rPr>
          <w:sz w:val="24"/>
          <w:szCs w:val="24"/>
        </w:rPr>
      </w:pPr>
      <w:r w:rsidRPr="00D473EF">
        <w:rPr>
          <w:sz w:val="24"/>
          <w:szCs w:val="24"/>
        </w:rPr>
        <w:t>12.5 – Poderão participar no certame as empresas reunidas em consórcio, observadas as seguintes regras:</w:t>
      </w:r>
    </w:p>
    <w:p w:rsidR="002C1601" w:rsidRPr="00D473EF" w:rsidRDefault="002C1601" w:rsidP="0060572A">
      <w:pPr>
        <w:spacing w:before="120" w:after="120" w:line="276" w:lineRule="auto"/>
        <w:jc w:val="both"/>
        <w:rPr>
          <w:sz w:val="24"/>
          <w:szCs w:val="24"/>
        </w:rPr>
      </w:pPr>
      <w:r w:rsidRPr="00D473EF">
        <w:rPr>
          <w:sz w:val="24"/>
          <w:szCs w:val="24"/>
        </w:rPr>
        <w:t>12.5.1 – A apresentação de comprovação do compromisso, público ou particular, da constituição do consórcio, subscrito pelos consorciados, explicitando: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composição e o percentual de participação de cada empresa integrante;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o</w:t>
      </w:r>
      <w:proofErr w:type="gramEnd"/>
      <w:r w:rsidRPr="00D473EF">
        <w:rPr>
          <w:sz w:val="24"/>
          <w:szCs w:val="24"/>
        </w:rPr>
        <w:t xml:space="preserve"> objetivo da consorciação;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o</w:t>
      </w:r>
      <w:proofErr w:type="gramEnd"/>
      <w:r w:rsidRPr="00D473EF">
        <w:rPr>
          <w:sz w:val="24"/>
          <w:szCs w:val="24"/>
        </w:rPr>
        <w:t xml:space="preserve"> prazo de duração do consórcio não inferior ao da duração d</w:t>
      </w:r>
      <w:r w:rsidR="00595F10" w:rsidRPr="00D473EF">
        <w:rPr>
          <w:sz w:val="24"/>
          <w:szCs w:val="24"/>
        </w:rPr>
        <w:t>o contrato;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declaração de responsabilidade solidária das consorciadas pelos atos praticados sob consórcio em relação à presente licitação, e ao eventual contrato dela decorrente;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as</w:t>
      </w:r>
      <w:proofErr w:type="gramEnd"/>
      <w:r w:rsidRPr="00D473EF">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que</w:t>
      </w:r>
      <w:proofErr w:type="gramEnd"/>
      <w:r w:rsidRPr="00D473EF">
        <w:rPr>
          <w:sz w:val="24"/>
          <w:szCs w:val="24"/>
        </w:rPr>
        <w:t xml:space="preserve"> o consórcio não terá sua constituição ou composição alterada sem a prévia e expressa anuência da contratante;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designação do representante legal do consórcio. </w:t>
      </w:r>
    </w:p>
    <w:p w:rsidR="002C1601" w:rsidRPr="00D473EF" w:rsidRDefault="002C1601" w:rsidP="0060572A">
      <w:pPr>
        <w:spacing w:before="120" w:after="120" w:line="276" w:lineRule="auto"/>
        <w:jc w:val="both"/>
        <w:rPr>
          <w:sz w:val="24"/>
          <w:szCs w:val="24"/>
        </w:rPr>
      </w:pPr>
      <w:r w:rsidRPr="00D473EF">
        <w:rPr>
          <w:sz w:val="24"/>
          <w:szCs w:val="24"/>
        </w:rPr>
        <w:t xml:space="preserve">12.5.2 – Os documentos da habilitação jurídica, regularidade fiscal e trabalhista, qualificação técnica e qualificação econômica deverão ser apresentados individualmente por cada </w:t>
      </w:r>
      <w:r w:rsidRPr="00D473EF">
        <w:rPr>
          <w:sz w:val="24"/>
          <w:szCs w:val="24"/>
        </w:rPr>
        <w:lastRenderedPageBreak/>
        <w:t>consorciado, admitindo-se para efeitos de qualificação técnica e qualificação econômico-financeira o somatório dos quantitativos e dos valores de cada consorciado.</w:t>
      </w:r>
    </w:p>
    <w:p w:rsidR="002C1601" w:rsidRPr="00D473EF" w:rsidRDefault="002C1601" w:rsidP="0060572A">
      <w:pPr>
        <w:spacing w:before="120" w:after="120" w:line="276" w:lineRule="auto"/>
        <w:jc w:val="both"/>
        <w:rPr>
          <w:sz w:val="24"/>
          <w:szCs w:val="24"/>
        </w:rPr>
      </w:pPr>
      <w:r w:rsidRPr="00D473EF">
        <w:rPr>
          <w:sz w:val="24"/>
          <w:szCs w:val="24"/>
        </w:rPr>
        <w:t>12.5.3 – Caso o consórcio seja o vencedor do certame, fica obrigado a promover, antes da assinatura do contrato, a constituição e o registro do consórcio na Junta Comercial de sua sede.</w:t>
      </w:r>
    </w:p>
    <w:p w:rsidR="002C1601" w:rsidRPr="00D473EF" w:rsidRDefault="002C1601" w:rsidP="0060572A">
      <w:pPr>
        <w:spacing w:before="120" w:after="120" w:line="276" w:lineRule="auto"/>
        <w:jc w:val="both"/>
        <w:rPr>
          <w:sz w:val="24"/>
          <w:szCs w:val="24"/>
        </w:rPr>
      </w:pPr>
      <w:r w:rsidRPr="00D473EF">
        <w:rPr>
          <w:sz w:val="24"/>
          <w:szCs w:val="24"/>
        </w:rPr>
        <w:t>12.5.4 – Estarão impedidas de participar as empresas consorciadas através de mais de um consórcio ou as empresas consorciadas participar isoladamente.</w:t>
      </w:r>
    </w:p>
    <w:p w:rsidR="003D4527" w:rsidRPr="00D473EF" w:rsidRDefault="003D4527" w:rsidP="002D4879">
      <w:pPr>
        <w:spacing w:before="120" w:after="120"/>
        <w:jc w:val="both"/>
        <w:rPr>
          <w:b/>
          <w:sz w:val="24"/>
          <w:szCs w:val="24"/>
        </w:rPr>
      </w:pPr>
      <w:r w:rsidRPr="00D473EF">
        <w:rPr>
          <w:b/>
          <w:sz w:val="24"/>
          <w:szCs w:val="24"/>
        </w:rPr>
        <w:t>13 – PENALIDADES</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14 – FORMA</w:t>
      </w:r>
      <w:proofErr w:type="gramEnd"/>
      <w:r w:rsidRPr="00D473EF">
        <w:rPr>
          <w:b/>
          <w:sz w:val="24"/>
          <w:szCs w:val="24"/>
        </w:rPr>
        <w:t xml:space="preserve"> DE PAGAMENTO</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15 – CONVOCAÇÃO</w:t>
      </w:r>
      <w:proofErr w:type="gramEnd"/>
      <w:r w:rsidRPr="00D473EF">
        <w:rPr>
          <w:b/>
          <w:sz w:val="24"/>
          <w:szCs w:val="24"/>
        </w:rPr>
        <w:t xml:space="preserve"> PARA ASSINATURA CONTRATUAL</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16 – DURAÇÃO</w:t>
      </w:r>
      <w:proofErr w:type="gramEnd"/>
      <w:r w:rsidRPr="00D473EF">
        <w:rPr>
          <w:b/>
          <w:sz w:val="24"/>
          <w:szCs w:val="24"/>
        </w:rPr>
        <w:t xml:space="preserve">, ALTERAÇÃO E EXTINÇÃO CONTRATUAL </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17 – GESTOR</w:t>
      </w:r>
      <w:proofErr w:type="gramEnd"/>
      <w:r w:rsidRPr="00D473EF">
        <w:rPr>
          <w:b/>
          <w:sz w:val="24"/>
          <w:szCs w:val="24"/>
        </w:rPr>
        <w:t xml:space="preserve"> DO CONTRATO E ATRIBUIÇÕES</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18 – FISCALIZAÇÃO</w:t>
      </w:r>
      <w:proofErr w:type="gramEnd"/>
      <w:r w:rsidRPr="00D473EF">
        <w:rPr>
          <w:b/>
          <w:sz w:val="24"/>
          <w:szCs w:val="24"/>
        </w:rPr>
        <w:t xml:space="preserve"> DO CONTRATO E ATRIBUIÇÕES</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r w:rsidRPr="00D473EF">
        <w:rPr>
          <w:b/>
          <w:sz w:val="24"/>
          <w:szCs w:val="24"/>
        </w:rPr>
        <w:t>19 – OBRIGAÇÕES DA CONTRATADA</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r w:rsidRPr="00D473EF">
        <w:rPr>
          <w:b/>
          <w:bCs/>
          <w:sz w:val="24"/>
          <w:szCs w:val="24"/>
        </w:rPr>
        <w:t xml:space="preserve">20 – </w:t>
      </w:r>
      <w:r w:rsidRPr="00D473EF">
        <w:rPr>
          <w:b/>
          <w:sz w:val="24"/>
          <w:szCs w:val="24"/>
        </w:rPr>
        <w:t>OBRIGAÇÕES DA ADMINISTRAÇÃO</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1D0A21" w:rsidRPr="00D473EF" w:rsidRDefault="001D0A21" w:rsidP="002D4879">
      <w:pPr>
        <w:spacing w:before="120" w:after="120"/>
        <w:jc w:val="both"/>
        <w:rPr>
          <w:b/>
          <w:sz w:val="24"/>
          <w:szCs w:val="24"/>
        </w:rPr>
      </w:pPr>
      <w:proofErr w:type="gramStart"/>
      <w:r w:rsidRPr="00D473EF">
        <w:rPr>
          <w:b/>
          <w:sz w:val="24"/>
          <w:szCs w:val="24"/>
        </w:rPr>
        <w:t>2</w:t>
      </w:r>
      <w:r w:rsidR="003D4527" w:rsidRPr="00D473EF">
        <w:rPr>
          <w:b/>
          <w:sz w:val="24"/>
          <w:szCs w:val="24"/>
        </w:rPr>
        <w:t>1</w:t>
      </w:r>
      <w:r w:rsidRPr="00D473EF">
        <w:rPr>
          <w:b/>
          <w:sz w:val="24"/>
          <w:szCs w:val="24"/>
        </w:rPr>
        <w:t xml:space="preserve"> – PROTOCOLO</w:t>
      </w:r>
      <w:proofErr w:type="gramEnd"/>
      <w:r w:rsidRPr="00D473EF">
        <w:rPr>
          <w:b/>
          <w:sz w:val="24"/>
          <w:szCs w:val="24"/>
        </w:rPr>
        <w:t xml:space="preserve"> DE COMUNICAÇÃO ENTRE AS PARTES</w:t>
      </w:r>
    </w:p>
    <w:p w:rsidR="00BF582A" w:rsidRPr="00D473EF" w:rsidRDefault="00BF582A" w:rsidP="002D4879">
      <w:pPr>
        <w:spacing w:before="120" w:after="120"/>
        <w:jc w:val="both"/>
        <w:rPr>
          <w:b/>
          <w:sz w:val="24"/>
          <w:szCs w:val="24"/>
          <w:u w:val="single"/>
        </w:rPr>
      </w:pPr>
      <w:r w:rsidRPr="00D473EF">
        <w:rPr>
          <w:b/>
          <w:sz w:val="24"/>
          <w:szCs w:val="24"/>
          <w:u w:val="single"/>
        </w:rPr>
        <w:t>Vide termo de referência</w:t>
      </w:r>
    </w:p>
    <w:p w:rsidR="001D0A21" w:rsidRPr="00D473EF" w:rsidRDefault="001D0A21" w:rsidP="002D4879">
      <w:pPr>
        <w:spacing w:before="120" w:after="120"/>
        <w:jc w:val="both"/>
        <w:rPr>
          <w:b/>
          <w:sz w:val="24"/>
          <w:szCs w:val="24"/>
        </w:rPr>
      </w:pPr>
      <w:r w:rsidRPr="00D473EF">
        <w:rPr>
          <w:b/>
          <w:sz w:val="24"/>
          <w:szCs w:val="24"/>
        </w:rPr>
        <w:t>2</w:t>
      </w:r>
      <w:r w:rsidR="003D4527" w:rsidRPr="00D473EF">
        <w:rPr>
          <w:b/>
          <w:sz w:val="24"/>
          <w:szCs w:val="24"/>
        </w:rPr>
        <w:t>2</w:t>
      </w:r>
      <w:r w:rsidRPr="00D473EF">
        <w:rPr>
          <w:b/>
          <w:sz w:val="24"/>
          <w:szCs w:val="24"/>
        </w:rPr>
        <w:t xml:space="preserve"> – SUBCONTRATAÇÃO</w:t>
      </w:r>
    </w:p>
    <w:p w:rsidR="00AB652B" w:rsidRPr="00D473EF" w:rsidRDefault="00AB652B" w:rsidP="00AB652B">
      <w:pPr>
        <w:spacing w:before="120" w:after="120"/>
        <w:jc w:val="both"/>
        <w:rPr>
          <w:sz w:val="24"/>
          <w:szCs w:val="24"/>
        </w:rPr>
      </w:pPr>
      <w:r w:rsidRPr="00D473EF">
        <w:rPr>
          <w:sz w:val="24"/>
          <w:szCs w:val="24"/>
        </w:rPr>
        <w:t>22.1 – Não será admitida subcontratação para o presente objeto.</w:t>
      </w:r>
    </w:p>
    <w:p w:rsidR="001D0A21" w:rsidRPr="00D473EF" w:rsidRDefault="001D0A21" w:rsidP="002D4879">
      <w:pPr>
        <w:spacing w:before="120" w:after="120"/>
        <w:jc w:val="both"/>
        <w:rPr>
          <w:b/>
          <w:sz w:val="24"/>
          <w:szCs w:val="24"/>
        </w:rPr>
      </w:pPr>
      <w:r w:rsidRPr="00D473EF">
        <w:rPr>
          <w:b/>
          <w:sz w:val="24"/>
          <w:szCs w:val="24"/>
        </w:rPr>
        <w:t>2</w:t>
      </w:r>
      <w:r w:rsidR="003D4527" w:rsidRPr="00D473EF">
        <w:rPr>
          <w:b/>
          <w:sz w:val="24"/>
          <w:szCs w:val="24"/>
        </w:rPr>
        <w:t>3</w:t>
      </w:r>
      <w:r w:rsidRPr="00D473EF">
        <w:rPr>
          <w:b/>
          <w:sz w:val="24"/>
          <w:szCs w:val="24"/>
        </w:rPr>
        <w:t xml:space="preserve"> – </w:t>
      </w:r>
      <w:proofErr w:type="gramStart"/>
      <w:r w:rsidRPr="00D473EF">
        <w:rPr>
          <w:b/>
          <w:sz w:val="24"/>
          <w:szCs w:val="24"/>
        </w:rPr>
        <w:t>GARANTIA</w:t>
      </w:r>
      <w:proofErr w:type="gramEnd"/>
      <w:r w:rsidRPr="00D473EF">
        <w:rPr>
          <w:b/>
          <w:sz w:val="24"/>
          <w:szCs w:val="24"/>
        </w:rPr>
        <w:t xml:space="preserve"> DE EXECUÇÃO</w:t>
      </w:r>
    </w:p>
    <w:p w:rsidR="00BF582A" w:rsidRPr="00D473EF" w:rsidRDefault="00BF582A" w:rsidP="002D4879">
      <w:pPr>
        <w:spacing w:before="120" w:after="120"/>
        <w:jc w:val="both"/>
        <w:rPr>
          <w:b/>
          <w:sz w:val="24"/>
          <w:szCs w:val="24"/>
          <w:u w:val="single"/>
        </w:rPr>
      </w:pPr>
      <w:r w:rsidRPr="00D473EF">
        <w:rPr>
          <w:b/>
          <w:sz w:val="24"/>
          <w:szCs w:val="24"/>
          <w:u w:val="single"/>
        </w:rPr>
        <w:t>Vide termo de referência</w:t>
      </w:r>
    </w:p>
    <w:p w:rsidR="0060288A" w:rsidRPr="00D473EF" w:rsidRDefault="00DD10C8" w:rsidP="002D4879">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4</w:t>
      </w:r>
      <w:r w:rsidRPr="00D473EF">
        <w:rPr>
          <w:b/>
          <w:sz w:val="24"/>
          <w:szCs w:val="24"/>
        </w:rPr>
        <w:t xml:space="preserve"> – DA DOTAÇÃO ORÇAMENTÁRIA</w:t>
      </w:r>
      <w:r w:rsidR="00987133" w:rsidRPr="00D473EF">
        <w:rPr>
          <w:b/>
          <w:sz w:val="24"/>
          <w:szCs w:val="24"/>
        </w:rPr>
        <w:t xml:space="preserve"> </w:t>
      </w:r>
    </w:p>
    <w:p w:rsidR="00DD10C8" w:rsidRPr="00D473EF" w:rsidRDefault="00DD10C8" w:rsidP="002D4879">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4</w:t>
      </w:r>
      <w:r w:rsidRPr="00D473EF">
        <w:rPr>
          <w:sz w:val="24"/>
          <w:szCs w:val="24"/>
        </w:rPr>
        <w:t xml:space="preserve">.1 – Os créditos pelos quais as despesas relativas </w:t>
      </w:r>
      <w:proofErr w:type="gramStart"/>
      <w:r w:rsidRPr="00D473EF">
        <w:rPr>
          <w:sz w:val="24"/>
          <w:szCs w:val="24"/>
        </w:rPr>
        <w:t>à</w:t>
      </w:r>
      <w:proofErr w:type="gramEnd"/>
      <w:r w:rsidRPr="00D473EF">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856"/>
        <w:gridCol w:w="1656"/>
      </w:tblGrid>
      <w:tr w:rsidR="00CB6D33" w:rsidRPr="00D473EF" w:rsidTr="002E606A">
        <w:trPr>
          <w:trHeight w:val="321"/>
          <w:jc w:val="center"/>
        </w:trPr>
        <w:tc>
          <w:tcPr>
            <w:tcW w:w="1550" w:type="dxa"/>
            <w:shd w:val="clear" w:color="auto" w:fill="C6D9F1"/>
            <w:vAlign w:val="center"/>
          </w:tcPr>
          <w:p w:rsidR="00CB6D33" w:rsidRPr="00D473EF" w:rsidRDefault="00CB6D33" w:rsidP="009B6D92">
            <w:pPr>
              <w:pStyle w:val="Padro"/>
              <w:jc w:val="center"/>
              <w:rPr>
                <w:b/>
                <w:szCs w:val="24"/>
              </w:rPr>
            </w:pPr>
            <w:r w:rsidRPr="00D473EF">
              <w:rPr>
                <w:b/>
                <w:szCs w:val="24"/>
              </w:rPr>
              <w:t>CONTA</w:t>
            </w:r>
          </w:p>
        </w:tc>
        <w:tc>
          <w:tcPr>
            <w:tcW w:w="2856" w:type="dxa"/>
            <w:shd w:val="clear" w:color="auto" w:fill="C6D9F1"/>
            <w:vAlign w:val="center"/>
          </w:tcPr>
          <w:p w:rsidR="00CB6D33" w:rsidRPr="00D473EF" w:rsidRDefault="00CB6D33" w:rsidP="009B6D92">
            <w:pPr>
              <w:pStyle w:val="Padro"/>
              <w:jc w:val="center"/>
              <w:rPr>
                <w:b/>
                <w:szCs w:val="24"/>
              </w:rPr>
            </w:pPr>
            <w:r w:rsidRPr="00D473EF">
              <w:rPr>
                <w:b/>
                <w:szCs w:val="24"/>
              </w:rPr>
              <w:t>PROG. DE TRABALHO</w:t>
            </w:r>
          </w:p>
        </w:tc>
        <w:tc>
          <w:tcPr>
            <w:tcW w:w="1656" w:type="dxa"/>
            <w:shd w:val="clear" w:color="auto" w:fill="C6D9F1"/>
            <w:vAlign w:val="center"/>
          </w:tcPr>
          <w:p w:rsidR="00CB6D33" w:rsidRPr="00D473EF" w:rsidRDefault="00CB6D33" w:rsidP="009B6D92">
            <w:pPr>
              <w:pStyle w:val="Padro"/>
              <w:jc w:val="center"/>
              <w:rPr>
                <w:b/>
                <w:szCs w:val="24"/>
              </w:rPr>
            </w:pPr>
            <w:r w:rsidRPr="00D473EF">
              <w:rPr>
                <w:b/>
                <w:szCs w:val="24"/>
              </w:rPr>
              <w:t>NAT. DESPESA</w:t>
            </w:r>
          </w:p>
        </w:tc>
      </w:tr>
      <w:tr w:rsidR="00CB6D33" w:rsidRPr="00D473EF" w:rsidTr="002E606A">
        <w:trPr>
          <w:trHeight w:val="321"/>
          <w:jc w:val="center"/>
        </w:trPr>
        <w:tc>
          <w:tcPr>
            <w:tcW w:w="1550" w:type="dxa"/>
            <w:shd w:val="clear" w:color="auto" w:fill="C6D9F1"/>
            <w:vAlign w:val="center"/>
          </w:tcPr>
          <w:p w:rsidR="00CB6D33" w:rsidRPr="00D473EF" w:rsidRDefault="00CB6D33" w:rsidP="009B6D92">
            <w:pPr>
              <w:pStyle w:val="Padro"/>
              <w:jc w:val="center"/>
              <w:rPr>
                <w:szCs w:val="24"/>
              </w:rPr>
            </w:pPr>
            <w:r>
              <w:rPr>
                <w:szCs w:val="24"/>
              </w:rPr>
              <w:t>740</w:t>
            </w:r>
          </w:p>
        </w:tc>
        <w:tc>
          <w:tcPr>
            <w:tcW w:w="2856" w:type="dxa"/>
            <w:shd w:val="clear" w:color="auto" w:fill="auto"/>
            <w:vAlign w:val="center"/>
          </w:tcPr>
          <w:p w:rsidR="00CB6D33" w:rsidRPr="00D473EF" w:rsidRDefault="00CB6D33" w:rsidP="00EA12B4">
            <w:pPr>
              <w:pStyle w:val="Padro"/>
              <w:jc w:val="center"/>
              <w:rPr>
                <w:szCs w:val="24"/>
              </w:rPr>
            </w:pPr>
            <w:r>
              <w:rPr>
                <w:szCs w:val="24"/>
              </w:rPr>
              <w:t>04</w:t>
            </w:r>
            <w:r w:rsidRPr="00D473EF">
              <w:rPr>
                <w:szCs w:val="24"/>
              </w:rPr>
              <w:t>.</w:t>
            </w:r>
            <w:r>
              <w:rPr>
                <w:szCs w:val="24"/>
              </w:rPr>
              <w:t>800.1030400651.814</w:t>
            </w:r>
          </w:p>
        </w:tc>
        <w:tc>
          <w:tcPr>
            <w:tcW w:w="1656" w:type="dxa"/>
            <w:shd w:val="clear" w:color="auto" w:fill="auto"/>
            <w:vAlign w:val="center"/>
          </w:tcPr>
          <w:p w:rsidR="00CB6D33" w:rsidRPr="00D473EF" w:rsidRDefault="00CB6D33" w:rsidP="00983AB6">
            <w:pPr>
              <w:pStyle w:val="Padro"/>
              <w:jc w:val="center"/>
              <w:rPr>
                <w:szCs w:val="24"/>
              </w:rPr>
            </w:pPr>
            <w:r w:rsidRPr="00D473EF">
              <w:rPr>
                <w:szCs w:val="24"/>
              </w:rPr>
              <w:t>4490.52.00</w:t>
            </w:r>
          </w:p>
        </w:tc>
      </w:tr>
    </w:tbl>
    <w:p w:rsidR="001E4F15" w:rsidRPr="00D473EF" w:rsidRDefault="002665F5" w:rsidP="0060288A">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5</w:t>
      </w:r>
      <w:r w:rsidRPr="00D473EF">
        <w:rPr>
          <w:b/>
          <w:sz w:val="24"/>
          <w:szCs w:val="24"/>
        </w:rPr>
        <w:t xml:space="preserve"> – </w:t>
      </w:r>
      <w:r w:rsidR="001E1532" w:rsidRPr="00D473EF">
        <w:rPr>
          <w:b/>
          <w:sz w:val="24"/>
          <w:szCs w:val="24"/>
        </w:rPr>
        <w:t>EDITAL</w:t>
      </w:r>
    </w:p>
    <w:p w:rsidR="00F136A6" w:rsidRPr="00CB6D33" w:rsidRDefault="002665F5" w:rsidP="00CB6D33">
      <w:pPr>
        <w:spacing w:after="120" w:line="360" w:lineRule="auto"/>
        <w:jc w:val="both"/>
      </w:pPr>
      <w:r w:rsidRPr="00D473EF">
        <w:rPr>
          <w:sz w:val="24"/>
          <w:szCs w:val="24"/>
        </w:rPr>
        <w:t>2</w:t>
      </w:r>
      <w:r w:rsidR="003D4527" w:rsidRPr="00D473EF">
        <w:rPr>
          <w:sz w:val="24"/>
          <w:szCs w:val="24"/>
        </w:rPr>
        <w:t>5</w:t>
      </w:r>
      <w:r w:rsidRPr="00D473EF">
        <w:rPr>
          <w:sz w:val="24"/>
          <w:szCs w:val="24"/>
        </w:rPr>
        <w:t>.1 –</w:t>
      </w:r>
      <w:r w:rsidR="00963796" w:rsidRPr="00D473EF">
        <w:rPr>
          <w:sz w:val="24"/>
          <w:szCs w:val="24"/>
        </w:rPr>
        <w:t xml:space="preserve"> </w:t>
      </w:r>
      <w:r w:rsidR="00CB6D33" w:rsidRPr="00CB6D33">
        <w:rPr>
          <w:rFonts w:eastAsia="Arial Unicode MS"/>
          <w:sz w:val="24"/>
        </w:rPr>
        <w:t xml:space="preserve">O presente estará disponível aos interessados em participar do certame no Setor de Licitações do Município, situada na Praça Governador Roberto Silveira, nº 44, Centro – Bom Jardim - 2° andar – Comissão Geral de Licitações e Compras, de segunda-feira a sexta-feira, </w:t>
      </w:r>
      <w:r w:rsidR="00CB6D33" w:rsidRPr="00CB6D33">
        <w:rPr>
          <w:rFonts w:eastAsia="Arial Unicode MS"/>
          <w:sz w:val="24"/>
        </w:rPr>
        <w:lastRenderedPageBreak/>
        <w:t xml:space="preserve">das 09h às 12h e das 13h às 17h </w:t>
      </w:r>
      <w:r w:rsidR="00CB6D33" w:rsidRPr="00CB6D33">
        <w:rPr>
          <w:sz w:val="24"/>
        </w:rPr>
        <w:t>e Secretaria de Saúde (3º andar), no mesmo endereço e horários citados acima.</w:t>
      </w:r>
    </w:p>
    <w:p w:rsidR="00AD758B" w:rsidRPr="00D473EF" w:rsidRDefault="00E119A4" w:rsidP="0060288A">
      <w:pPr>
        <w:spacing w:before="120" w:after="120"/>
        <w:jc w:val="both"/>
        <w:rPr>
          <w:sz w:val="24"/>
          <w:szCs w:val="24"/>
        </w:rPr>
      </w:pPr>
      <w:r w:rsidRPr="00D473EF">
        <w:rPr>
          <w:sz w:val="24"/>
          <w:szCs w:val="24"/>
        </w:rPr>
        <w:t>25.2 – A licitação será regida pela Lei Federal nº 10.520/2002 e, subsidiariamente pela Lei 8.666/93.</w:t>
      </w:r>
    </w:p>
    <w:p w:rsidR="008A6E70" w:rsidRPr="00D473EF" w:rsidRDefault="00EF5FAA" w:rsidP="0060288A">
      <w:pPr>
        <w:pStyle w:val="Cabealho"/>
        <w:widowControl w:val="0"/>
        <w:tabs>
          <w:tab w:val="left" w:pos="708"/>
        </w:tabs>
        <w:spacing w:before="120" w:after="120"/>
        <w:jc w:val="both"/>
        <w:rPr>
          <w:sz w:val="24"/>
          <w:szCs w:val="24"/>
        </w:rPr>
      </w:pPr>
      <w:r w:rsidRPr="00D473EF">
        <w:rPr>
          <w:b/>
          <w:sz w:val="24"/>
          <w:szCs w:val="24"/>
        </w:rPr>
        <w:t>2</w:t>
      </w:r>
      <w:r w:rsidR="003D4527" w:rsidRPr="00D473EF">
        <w:rPr>
          <w:b/>
          <w:sz w:val="24"/>
          <w:szCs w:val="24"/>
        </w:rPr>
        <w:t>6</w:t>
      </w:r>
      <w:r w:rsidR="008A6E70" w:rsidRPr="00D473EF">
        <w:rPr>
          <w:b/>
          <w:sz w:val="24"/>
          <w:szCs w:val="24"/>
        </w:rPr>
        <w:t xml:space="preserve"> </w:t>
      </w:r>
      <w:r w:rsidR="00F25E53" w:rsidRPr="00D473EF">
        <w:rPr>
          <w:b/>
          <w:sz w:val="24"/>
          <w:szCs w:val="24"/>
        </w:rPr>
        <w:t>–</w:t>
      </w:r>
      <w:r w:rsidR="008A6E70" w:rsidRPr="00D473EF">
        <w:rPr>
          <w:b/>
          <w:sz w:val="24"/>
          <w:szCs w:val="24"/>
        </w:rPr>
        <w:t xml:space="preserve"> DAS DISPOSIÇÕES FINAIS:</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F25E53" w:rsidRPr="00D473EF">
        <w:rPr>
          <w:sz w:val="24"/>
          <w:szCs w:val="24"/>
        </w:rPr>
        <w:t xml:space="preserve"> –</w:t>
      </w:r>
      <w:r w:rsidR="00100DA4" w:rsidRPr="00D473EF">
        <w:rPr>
          <w:sz w:val="24"/>
          <w:szCs w:val="24"/>
        </w:rPr>
        <w:t xml:space="preserve"> </w:t>
      </w:r>
      <w:r w:rsidR="00645031" w:rsidRPr="00D473EF">
        <w:rPr>
          <w:sz w:val="24"/>
          <w:szCs w:val="24"/>
        </w:rPr>
        <w:t>É</w:t>
      </w:r>
      <w:r w:rsidR="008A6E70" w:rsidRPr="00D473EF">
        <w:rPr>
          <w:sz w:val="24"/>
          <w:szCs w:val="24"/>
        </w:rPr>
        <w:t xml:space="preserve"> facultado </w:t>
      </w:r>
      <w:r w:rsidR="008208EE" w:rsidRPr="00D473EF">
        <w:rPr>
          <w:sz w:val="24"/>
          <w:szCs w:val="24"/>
        </w:rPr>
        <w:t>à pregoeira</w:t>
      </w:r>
      <w:r w:rsidR="008A6E70" w:rsidRPr="00D473EF">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D473EF" w:rsidRDefault="0087327E"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Pr="00D473EF">
        <w:rPr>
          <w:sz w:val="24"/>
          <w:szCs w:val="24"/>
        </w:rPr>
        <w:t xml:space="preserve">.1.1 </w:t>
      </w:r>
      <w:r w:rsidR="00F25E53" w:rsidRPr="00D473EF">
        <w:rPr>
          <w:sz w:val="24"/>
          <w:szCs w:val="24"/>
        </w:rPr>
        <w:t>–</w:t>
      </w:r>
      <w:r w:rsidRPr="00D473EF">
        <w:rPr>
          <w:sz w:val="24"/>
          <w:szCs w:val="24"/>
        </w:rPr>
        <w:t xml:space="preserve"> </w:t>
      </w:r>
      <w:r w:rsidR="008208EE" w:rsidRPr="00D473EF">
        <w:rPr>
          <w:sz w:val="24"/>
          <w:szCs w:val="24"/>
        </w:rPr>
        <w:t>A pregoeira</w:t>
      </w:r>
      <w:r w:rsidRPr="00D473EF">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.2</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.3</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são responsáveis pela fidelidade e legitimidade das informações e dos documentos apresentados em qualquer fase da licitação.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.4</w:t>
      </w:r>
      <w:r w:rsidR="00F25E53" w:rsidRPr="00D473EF">
        <w:rPr>
          <w:sz w:val="24"/>
          <w:szCs w:val="24"/>
        </w:rPr>
        <w:t xml:space="preserve"> –</w:t>
      </w:r>
      <w:r w:rsidR="00100DA4" w:rsidRPr="00D473EF">
        <w:rPr>
          <w:sz w:val="24"/>
          <w:szCs w:val="24"/>
        </w:rPr>
        <w:t xml:space="preserve"> </w:t>
      </w:r>
      <w:r w:rsidR="008A6E70" w:rsidRPr="00D473EF">
        <w:rPr>
          <w:sz w:val="24"/>
          <w:szCs w:val="24"/>
        </w:rPr>
        <w:t>Após a apresentação da proposta, não caberá desistência, salvo por motivo justo decorrente de fato superveniente e aceito pel</w:t>
      </w:r>
      <w:r w:rsidR="008208EE" w:rsidRPr="00D473EF">
        <w:rPr>
          <w:sz w:val="24"/>
          <w:szCs w:val="24"/>
        </w:rPr>
        <w:t>a pregoeira</w:t>
      </w:r>
      <w:r w:rsidR="008A6E70" w:rsidRPr="00D473EF">
        <w:rPr>
          <w:sz w:val="24"/>
          <w:szCs w:val="24"/>
        </w:rPr>
        <w:t>.</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.5</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Não havendo expediente ou ocorrendo qualquer fato superveniente que impeça a realização do certame na data marcada, a sessão será automaticamente transferida para o primeiro dia útil </w:t>
      </w:r>
      <w:r w:rsidR="00645031" w:rsidRPr="00D473EF">
        <w:rPr>
          <w:sz w:val="24"/>
          <w:szCs w:val="24"/>
        </w:rPr>
        <w:t>subsequente</w:t>
      </w:r>
      <w:r w:rsidR="008A6E70" w:rsidRPr="00D473EF">
        <w:rPr>
          <w:sz w:val="24"/>
          <w:szCs w:val="24"/>
        </w:rPr>
        <w:t>, no mesmo horário e local estabelecidos, desde que não haja comunicação diversa por parte d</w:t>
      </w:r>
      <w:r w:rsidR="008208EE" w:rsidRPr="00D473EF">
        <w:rPr>
          <w:sz w:val="24"/>
          <w:szCs w:val="24"/>
        </w:rPr>
        <w:t>a pregoeira</w:t>
      </w:r>
      <w:r w:rsidR="008A6E70" w:rsidRPr="00D473EF">
        <w:rPr>
          <w:sz w:val="24"/>
          <w:szCs w:val="24"/>
        </w:rPr>
        <w:t>.</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.6</w:t>
      </w:r>
      <w:r w:rsidR="00F25E53" w:rsidRPr="00D473EF">
        <w:rPr>
          <w:sz w:val="24"/>
          <w:szCs w:val="24"/>
        </w:rPr>
        <w:t xml:space="preserve"> –</w:t>
      </w:r>
      <w:r w:rsidR="00100DA4" w:rsidRPr="00D473EF">
        <w:rPr>
          <w:sz w:val="24"/>
          <w:szCs w:val="24"/>
        </w:rPr>
        <w:t xml:space="preserve"> </w:t>
      </w:r>
      <w:r w:rsidR="008A6E70" w:rsidRPr="00D473EF">
        <w:rPr>
          <w:sz w:val="24"/>
          <w:szCs w:val="24"/>
        </w:rPr>
        <w:t>Na contagem dos prazos estabelecidos neste Edital excluir-se-á o dia do início e incluir-se-á o do vencimento, iniciando-se os prazos em dias de expediente da Prefeitura Municipal de Bom Jardim.</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.7</w:t>
      </w:r>
      <w:r w:rsidR="00F25E53" w:rsidRPr="00D473EF">
        <w:rPr>
          <w:sz w:val="24"/>
          <w:szCs w:val="24"/>
        </w:rPr>
        <w:t xml:space="preserve"> –</w:t>
      </w:r>
      <w:r w:rsidR="00100DA4" w:rsidRPr="00D473EF">
        <w:rPr>
          <w:sz w:val="24"/>
          <w:szCs w:val="24"/>
        </w:rPr>
        <w:t xml:space="preserve"> </w:t>
      </w:r>
      <w:r w:rsidR="008A6E70" w:rsidRPr="00D473EF">
        <w:rPr>
          <w:sz w:val="24"/>
          <w:szCs w:val="24"/>
        </w:rPr>
        <w:t>O desatendimento à</w:t>
      </w:r>
      <w:r w:rsidR="00610288" w:rsidRPr="00D473EF">
        <w:rPr>
          <w:sz w:val="24"/>
          <w:szCs w:val="24"/>
        </w:rPr>
        <w:t>s</w:t>
      </w:r>
      <w:r w:rsidR="008A6E70" w:rsidRPr="00D473EF">
        <w:rPr>
          <w:sz w:val="24"/>
          <w:szCs w:val="24"/>
        </w:rPr>
        <w:t xml:space="preserve"> exigências formais não essenciais não importará na exclusão do licitante, des</w:t>
      </w:r>
      <w:r w:rsidR="00610288" w:rsidRPr="00D473EF">
        <w:rPr>
          <w:sz w:val="24"/>
          <w:szCs w:val="24"/>
        </w:rPr>
        <w:t>de que seja possível</w:t>
      </w:r>
      <w:r w:rsidR="008A6E70" w:rsidRPr="00D473EF">
        <w:rPr>
          <w:sz w:val="24"/>
          <w:szCs w:val="24"/>
        </w:rPr>
        <w:t xml:space="preserve"> a exata compreensão da sua proposta e a aferição da sua habilitação, durante a realização da sessão pública de pregão.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.8</w:t>
      </w:r>
      <w:r w:rsidR="00F25E53" w:rsidRPr="00D473EF">
        <w:rPr>
          <w:sz w:val="24"/>
          <w:szCs w:val="24"/>
        </w:rPr>
        <w:t xml:space="preserve"> –</w:t>
      </w:r>
      <w:r w:rsidR="00100DA4" w:rsidRPr="00D473EF">
        <w:rPr>
          <w:sz w:val="24"/>
          <w:szCs w:val="24"/>
        </w:rPr>
        <w:t xml:space="preserve"> </w:t>
      </w:r>
      <w:r w:rsidR="008A6E70" w:rsidRPr="00D473EF">
        <w:rPr>
          <w:sz w:val="24"/>
          <w:szCs w:val="24"/>
        </w:rPr>
        <w:t>As normas que disciplinam este pregão serão sempre interpretadas em favor da ampliação da disputa entre os interessados, em comprometimento da segurança do futuro contrato.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.9</w:t>
      </w:r>
      <w:r w:rsidR="00F25E53" w:rsidRPr="00D473EF">
        <w:rPr>
          <w:sz w:val="24"/>
          <w:szCs w:val="24"/>
        </w:rPr>
        <w:t xml:space="preserve"> –</w:t>
      </w:r>
      <w:r w:rsidR="00100DA4" w:rsidRPr="00D473EF">
        <w:rPr>
          <w:sz w:val="24"/>
          <w:szCs w:val="24"/>
        </w:rPr>
        <w:t xml:space="preserve"> </w:t>
      </w:r>
      <w:r w:rsidR="008A6E70" w:rsidRPr="00D473EF">
        <w:rPr>
          <w:sz w:val="24"/>
          <w:szCs w:val="24"/>
        </w:rPr>
        <w:t>A homologação do resultado desta licitação não implicará direito à contratação.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.10</w:t>
      </w:r>
      <w:r w:rsidR="00F25E53" w:rsidRPr="00D473EF">
        <w:rPr>
          <w:sz w:val="24"/>
          <w:szCs w:val="24"/>
        </w:rPr>
        <w:t xml:space="preserve"> – </w:t>
      </w:r>
      <w:r w:rsidR="008A6E70" w:rsidRPr="00D473EF">
        <w:rPr>
          <w:sz w:val="24"/>
          <w:szCs w:val="24"/>
        </w:rPr>
        <w:t>As disposições estabelecidas neste Edital poderão ser alteradas, observadas as disposições do Parágrafo 4º dia art. 21 da Lei 8.666/93.</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.11</w:t>
      </w:r>
      <w:r w:rsidR="00F25E53" w:rsidRPr="00D473EF">
        <w:rPr>
          <w:sz w:val="24"/>
          <w:szCs w:val="24"/>
        </w:rPr>
        <w:t xml:space="preserve"> –</w:t>
      </w:r>
      <w:r w:rsidR="00100DA4" w:rsidRPr="00D473EF">
        <w:rPr>
          <w:sz w:val="24"/>
          <w:szCs w:val="24"/>
        </w:rPr>
        <w:t xml:space="preserve"> </w:t>
      </w:r>
      <w:r w:rsidR="008A6E70" w:rsidRPr="00D473EF">
        <w:rPr>
          <w:sz w:val="24"/>
          <w:szCs w:val="24"/>
        </w:rPr>
        <w:t>O recebimento dos envelopes não gera ne</w:t>
      </w:r>
      <w:r w:rsidR="00100DA4" w:rsidRPr="00D473EF">
        <w:rPr>
          <w:sz w:val="24"/>
          <w:szCs w:val="24"/>
        </w:rPr>
        <w:t>nhum direito para</w:t>
      </w:r>
      <w:r w:rsidR="008A6E70" w:rsidRPr="00D473EF">
        <w:rPr>
          <w:sz w:val="24"/>
          <w:szCs w:val="24"/>
        </w:rPr>
        <w:t xml:space="preserve"> o licitante perante o Município.</w:t>
      </w:r>
    </w:p>
    <w:p w:rsidR="007236AA"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.12</w:t>
      </w:r>
      <w:r w:rsidR="00F25E53" w:rsidRPr="00D473EF">
        <w:rPr>
          <w:sz w:val="24"/>
          <w:szCs w:val="24"/>
        </w:rPr>
        <w:t xml:space="preserve"> –</w:t>
      </w:r>
      <w:r w:rsidR="00100DA4" w:rsidRPr="00D473EF">
        <w:rPr>
          <w:sz w:val="24"/>
          <w:szCs w:val="24"/>
        </w:rPr>
        <w:t xml:space="preserve"> </w:t>
      </w:r>
      <w:r w:rsidR="008A6E70" w:rsidRPr="00D473EF">
        <w:rPr>
          <w:sz w:val="24"/>
          <w:szCs w:val="24"/>
        </w:rPr>
        <w:t>Fi</w:t>
      </w:r>
      <w:r w:rsidR="007236AA" w:rsidRPr="00D473EF">
        <w:rPr>
          <w:sz w:val="24"/>
          <w:szCs w:val="24"/>
        </w:rPr>
        <w:t>ca assegurado da</w:t>
      </w:r>
      <w:r w:rsidR="008A6E70" w:rsidRPr="00D473EF">
        <w:rPr>
          <w:sz w:val="24"/>
          <w:szCs w:val="24"/>
        </w:rPr>
        <w:t xml:space="preserve"> </w:t>
      </w:r>
      <w:r w:rsidR="007236AA" w:rsidRPr="00D473EF">
        <w:rPr>
          <w:sz w:val="24"/>
          <w:szCs w:val="24"/>
        </w:rPr>
        <w:t>Administração Pública</w:t>
      </w:r>
      <w:r w:rsidR="008A6E70" w:rsidRPr="00D473EF">
        <w:rPr>
          <w:sz w:val="24"/>
          <w:szCs w:val="24"/>
        </w:rPr>
        <w:t>, sem que caiba aos licitantes indenizações:</w:t>
      </w:r>
    </w:p>
    <w:p w:rsidR="008A6E70" w:rsidRPr="00D473EF" w:rsidRDefault="008A6E70" w:rsidP="0060572A">
      <w:pPr>
        <w:pStyle w:val="Cabealho"/>
        <w:numPr>
          <w:ilvl w:val="0"/>
          <w:numId w:val="1"/>
        </w:numPr>
        <w:tabs>
          <w:tab w:val="clear" w:pos="4419"/>
          <w:tab w:val="clear" w:pos="8838"/>
        </w:tabs>
        <w:spacing w:before="120" w:after="120" w:line="276" w:lineRule="auto"/>
        <w:jc w:val="both"/>
        <w:rPr>
          <w:sz w:val="24"/>
          <w:szCs w:val="24"/>
        </w:rPr>
      </w:pPr>
      <w:r w:rsidRPr="00D473EF">
        <w:rPr>
          <w:sz w:val="24"/>
          <w:szCs w:val="24"/>
        </w:rPr>
        <w:t>Adiar a data da abertura da presente licitação, dando disso conhecimento aos interessados, com antecedência mínima de 48 (quarenta e oito) horas;</w:t>
      </w:r>
    </w:p>
    <w:p w:rsidR="008A6E70" w:rsidRPr="00D473EF" w:rsidRDefault="00851CB0" w:rsidP="0060572A">
      <w:pPr>
        <w:pStyle w:val="Cabealho"/>
        <w:numPr>
          <w:ilvl w:val="0"/>
          <w:numId w:val="1"/>
        </w:numPr>
        <w:tabs>
          <w:tab w:val="clear" w:pos="4419"/>
          <w:tab w:val="clear" w:pos="8838"/>
        </w:tabs>
        <w:spacing w:before="120" w:after="120" w:line="276" w:lineRule="auto"/>
        <w:jc w:val="both"/>
        <w:rPr>
          <w:sz w:val="24"/>
          <w:szCs w:val="24"/>
        </w:rPr>
      </w:pPr>
      <w:r w:rsidRPr="00D473EF">
        <w:rPr>
          <w:sz w:val="24"/>
          <w:szCs w:val="24"/>
        </w:rPr>
        <w:lastRenderedPageBreak/>
        <w:t>Revogar e/ou anular</w:t>
      </w:r>
      <w:r w:rsidR="008A6E70" w:rsidRPr="00D473EF">
        <w:rPr>
          <w:sz w:val="24"/>
          <w:szCs w:val="24"/>
        </w:rPr>
        <w:t xml:space="preserve"> no todo ou em parte, a presente licitação, dando disso ciência aos interessados</w:t>
      </w:r>
      <w:r w:rsidRPr="00D473EF">
        <w:rPr>
          <w:sz w:val="24"/>
          <w:szCs w:val="24"/>
        </w:rPr>
        <w:t>.</w:t>
      </w:r>
    </w:p>
    <w:p w:rsidR="005C6232"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.13</w:t>
      </w:r>
      <w:r w:rsidR="00F25E53" w:rsidRPr="00D473EF">
        <w:rPr>
          <w:sz w:val="24"/>
          <w:szCs w:val="24"/>
        </w:rPr>
        <w:t xml:space="preserve"> –</w:t>
      </w:r>
      <w:r w:rsidR="00100DA4" w:rsidRPr="00D473EF">
        <w:rPr>
          <w:sz w:val="24"/>
          <w:szCs w:val="24"/>
        </w:rPr>
        <w:t xml:space="preserve"> </w:t>
      </w:r>
      <w:r w:rsidR="008A6E70" w:rsidRPr="00D473EF">
        <w:rPr>
          <w:sz w:val="24"/>
          <w:szCs w:val="24"/>
        </w:rPr>
        <w:t>O foro para dirimir questões será o da Comarca de Bom Jardim, RJ.</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.14</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D473EF">
        <w:rPr>
          <w:sz w:val="24"/>
          <w:szCs w:val="24"/>
        </w:rPr>
        <w:t>estes serão</w:t>
      </w:r>
      <w:proofErr w:type="gramEnd"/>
      <w:r w:rsidR="008A6E70" w:rsidRPr="00D473EF">
        <w:rPr>
          <w:sz w:val="24"/>
          <w:szCs w:val="24"/>
        </w:rPr>
        <w:t xml:space="preserve"> solucionados à luz das disposições contidas</w:t>
      </w:r>
      <w:r w:rsidR="008A6E70" w:rsidRPr="00D473EF">
        <w:rPr>
          <w:sz w:val="24"/>
          <w:szCs w:val="24"/>
          <w:u w:val="single"/>
        </w:rPr>
        <w:t xml:space="preserve"> na Lei Federal nº 8.666/93 e alterações posteriores, na Lei Federal nº 10.520 e no Decreto Municipal nº 1.393/05</w:t>
      </w:r>
      <w:r w:rsidR="008A6E70" w:rsidRPr="00D473EF">
        <w:rPr>
          <w:sz w:val="24"/>
          <w:szCs w:val="24"/>
        </w:rPr>
        <w:t>, e demais normas pertinentes.</w:t>
      </w:r>
    </w:p>
    <w:p w:rsidR="00CD4CD3"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DD10C8" w:rsidRPr="00D473EF">
        <w:rPr>
          <w:sz w:val="24"/>
          <w:szCs w:val="24"/>
        </w:rPr>
        <w:t>5</w:t>
      </w:r>
      <w:r w:rsidR="00F62F8E" w:rsidRPr="00D473EF">
        <w:rPr>
          <w:sz w:val="24"/>
          <w:szCs w:val="24"/>
        </w:rPr>
        <w:t xml:space="preserve"> –</w:t>
      </w:r>
      <w:r w:rsidR="008A6E70" w:rsidRPr="00D473EF">
        <w:rPr>
          <w:sz w:val="24"/>
          <w:szCs w:val="24"/>
        </w:rPr>
        <w:t xml:space="preserve"> </w:t>
      </w:r>
      <w:r w:rsidR="009A4623" w:rsidRPr="00D473EF">
        <w:rPr>
          <w:sz w:val="24"/>
          <w:szCs w:val="24"/>
        </w:rPr>
        <w:t xml:space="preserve">Qualquer pedido de esclarecimento em relação e eventuais dúvidas na interpretação do presente Edital e seus Anexos, deverão ser encaminhadas para o e-mail: </w:t>
      </w:r>
      <w:hyperlink r:id="rId11" w:history="1">
        <w:r w:rsidR="00100DA4" w:rsidRPr="00D473EF">
          <w:rPr>
            <w:rStyle w:val="Hyperlink"/>
            <w:color w:val="auto"/>
            <w:sz w:val="24"/>
            <w:szCs w:val="24"/>
          </w:rPr>
          <w:t>licitacao.bomjardim@gmail.com</w:t>
        </w:r>
      </w:hyperlink>
      <w:r w:rsidR="009A4623" w:rsidRPr="00D473EF">
        <w:rPr>
          <w:sz w:val="24"/>
          <w:szCs w:val="24"/>
        </w:rPr>
        <w:t xml:space="preserve">, ou ainda, feitas pessoalmente </w:t>
      </w:r>
      <w:r w:rsidR="003D4527" w:rsidRPr="00D473EF">
        <w:rPr>
          <w:sz w:val="24"/>
          <w:szCs w:val="24"/>
        </w:rPr>
        <w:t>à</w:t>
      </w:r>
      <w:r w:rsidR="009A4623" w:rsidRPr="00D473EF">
        <w:rPr>
          <w:sz w:val="24"/>
          <w:szCs w:val="24"/>
        </w:rPr>
        <w:t xml:space="preserve"> Pregoeir</w:t>
      </w:r>
      <w:r w:rsidR="003D4527" w:rsidRPr="00D473EF">
        <w:rPr>
          <w:sz w:val="24"/>
          <w:szCs w:val="24"/>
        </w:rPr>
        <w:t>a</w:t>
      </w:r>
      <w:r w:rsidR="009A4623" w:rsidRPr="00D473EF">
        <w:rPr>
          <w:sz w:val="24"/>
          <w:szCs w:val="24"/>
        </w:rPr>
        <w:t xml:space="preserve">, no horário de </w:t>
      </w:r>
      <w:proofErr w:type="gramStart"/>
      <w:r w:rsidR="009A4623" w:rsidRPr="00D473EF">
        <w:rPr>
          <w:sz w:val="24"/>
          <w:szCs w:val="24"/>
        </w:rPr>
        <w:t>9:00</w:t>
      </w:r>
      <w:proofErr w:type="gramEnd"/>
      <w:r w:rsidR="009A4623" w:rsidRPr="00D473EF">
        <w:rPr>
          <w:sz w:val="24"/>
          <w:szCs w:val="24"/>
        </w:rPr>
        <w:t xml:space="preserve"> às 12:00 horas e 13h00min. </w:t>
      </w:r>
      <w:proofErr w:type="gramStart"/>
      <w:r w:rsidR="009A4623" w:rsidRPr="00D473EF">
        <w:rPr>
          <w:sz w:val="24"/>
          <w:szCs w:val="24"/>
        </w:rPr>
        <w:t>às</w:t>
      </w:r>
      <w:proofErr w:type="gramEnd"/>
      <w:r w:rsidR="009A4623" w:rsidRPr="00D473EF">
        <w:rPr>
          <w:sz w:val="24"/>
          <w:szCs w:val="24"/>
        </w:rPr>
        <w:t xml:space="preserve"> 17h00min., na Praça Governador Roberto Silveira nº 44 , </w:t>
      </w:r>
      <w:r w:rsidR="00100DA4" w:rsidRPr="00D473EF">
        <w:rPr>
          <w:sz w:val="24"/>
          <w:szCs w:val="24"/>
        </w:rPr>
        <w:t>4</w:t>
      </w:r>
      <w:r w:rsidR="009A4623" w:rsidRPr="00D473EF">
        <w:rPr>
          <w:sz w:val="24"/>
          <w:szCs w:val="24"/>
        </w:rPr>
        <w:t>º andar Centro, Bom Jardim- RJ onde poderá ser retirada cópia integral do Edital e seus anexos</w:t>
      </w:r>
      <w:r w:rsidR="000C73A7" w:rsidRPr="00D473EF">
        <w:rPr>
          <w:sz w:val="24"/>
          <w:szCs w:val="24"/>
        </w:rPr>
        <w:t xml:space="preserve">, </w:t>
      </w:r>
      <w:r w:rsidR="00100DA4" w:rsidRPr="00D473EF">
        <w:rPr>
          <w:sz w:val="24"/>
          <w:szCs w:val="24"/>
        </w:rPr>
        <w:t xml:space="preserve"> </w:t>
      </w:r>
      <w:proofErr w:type="spellStart"/>
      <w:r w:rsidR="000C73A7" w:rsidRPr="00D473EF">
        <w:rPr>
          <w:sz w:val="24"/>
          <w:szCs w:val="24"/>
        </w:rPr>
        <w:t>tel</w:t>
      </w:r>
      <w:proofErr w:type="spellEnd"/>
      <w:r w:rsidR="00100DA4" w:rsidRPr="00D473EF">
        <w:rPr>
          <w:sz w:val="24"/>
          <w:szCs w:val="24"/>
        </w:rPr>
        <w:t xml:space="preserve"> </w:t>
      </w:r>
      <w:r w:rsidR="000C73A7" w:rsidRPr="00D473EF">
        <w:rPr>
          <w:sz w:val="24"/>
          <w:szCs w:val="24"/>
        </w:rPr>
        <w:t xml:space="preserve"> (22)</w:t>
      </w:r>
      <w:r w:rsidR="00100DA4" w:rsidRPr="00D473EF">
        <w:rPr>
          <w:sz w:val="24"/>
          <w:szCs w:val="24"/>
        </w:rPr>
        <w:t xml:space="preserve"> </w:t>
      </w:r>
      <w:r w:rsidR="000C73A7" w:rsidRPr="00D473EF">
        <w:rPr>
          <w:sz w:val="24"/>
          <w:szCs w:val="24"/>
        </w:rPr>
        <w:t xml:space="preserve"> 2566</w:t>
      </w:r>
      <w:r w:rsidR="007F6AAF" w:rsidRPr="00D473EF">
        <w:rPr>
          <w:sz w:val="24"/>
          <w:szCs w:val="24"/>
        </w:rPr>
        <w:t>–</w:t>
      </w:r>
      <w:r w:rsidR="000C73A7" w:rsidRPr="00D473EF">
        <w:rPr>
          <w:sz w:val="24"/>
          <w:szCs w:val="24"/>
        </w:rPr>
        <w:t>2</w:t>
      </w:r>
      <w:r w:rsidR="00100DA4" w:rsidRPr="00D473EF">
        <w:rPr>
          <w:sz w:val="24"/>
          <w:szCs w:val="24"/>
        </w:rPr>
        <w:t>916 ou</w:t>
      </w:r>
      <w:r w:rsidR="0092011F" w:rsidRPr="00D473EF">
        <w:rPr>
          <w:sz w:val="24"/>
          <w:szCs w:val="24"/>
        </w:rPr>
        <w:t xml:space="preserve">    </w:t>
      </w:r>
      <w:r w:rsidR="00100DA4" w:rsidRPr="00D473EF">
        <w:rPr>
          <w:sz w:val="24"/>
          <w:szCs w:val="24"/>
        </w:rPr>
        <w:t>2566</w:t>
      </w:r>
      <w:r w:rsidR="007F6AAF" w:rsidRPr="00D473EF">
        <w:rPr>
          <w:sz w:val="24"/>
          <w:szCs w:val="24"/>
        </w:rPr>
        <w:t>–</w:t>
      </w:r>
      <w:r w:rsidR="00100DA4" w:rsidRPr="00D473EF">
        <w:rPr>
          <w:sz w:val="24"/>
          <w:szCs w:val="24"/>
        </w:rPr>
        <w:t>2316</w:t>
      </w:r>
      <w:r w:rsidR="009A4623" w:rsidRPr="00D473EF">
        <w:rPr>
          <w:sz w:val="24"/>
          <w:szCs w:val="24"/>
        </w:rPr>
        <w:t>.</w:t>
      </w:r>
      <w:r w:rsidR="00EC1523" w:rsidRPr="00D473EF">
        <w:rPr>
          <w:sz w:val="24"/>
          <w:szCs w:val="24"/>
        </w:rPr>
        <w:t xml:space="preserve"> </w:t>
      </w:r>
    </w:p>
    <w:p w:rsidR="00E76C83" w:rsidRPr="00D473EF" w:rsidRDefault="00106B8E" w:rsidP="0060572A">
      <w:pPr>
        <w:pStyle w:val="Cabealho"/>
        <w:tabs>
          <w:tab w:val="clear" w:pos="4419"/>
          <w:tab w:val="clear" w:pos="8838"/>
        </w:tabs>
        <w:spacing w:before="120" w:after="120" w:line="276" w:lineRule="auto"/>
        <w:jc w:val="both"/>
        <w:rPr>
          <w:sz w:val="24"/>
          <w:szCs w:val="24"/>
        </w:rPr>
      </w:pPr>
      <w:r w:rsidRPr="00D473EF">
        <w:rPr>
          <w:sz w:val="24"/>
          <w:szCs w:val="24"/>
        </w:rPr>
        <w:t xml:space="preserve">26.16 – </w:t>
      </w:r>
      <w:r w:rsidRPr="00D473EF">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D473EF">
        <w:rPr>
          <w:sz w:val="24"/>
          <w:szCs w:val="24"/>
          <w:lang w:val="x-none" w:eastAsia="x-none"/>
        </w:rPr>
        <w:t>44 ,</w:t>
      </w:r>
      <w:proofErr w:type="gramEnd"/>
      <w:r w:rsidRPr="00D473EF">
        <w:rPr>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D473EF" w:rsidRDefault="00F3602D" w:rsidP="0060572A">
      <w:pPr>
        <w:pStyle w:val="Cabealho"/>
        <w:tabs>
          <w:tab w:val="clear" w:pos="4419"/>
          <w:tab w:val="clear" w:pos="8838"/>
        </w:tabs>
        <w:spacing w:before="120" w:after="120" w:line="276" w:lineRule="auto"/>
        <w:jc w:val="both"/>
        <w:rPr>
          <w:b/>
          <w:bCs/>
          <w:sz w:val="24"/>
          <w:szCs w:val="24"/>
        </w:rPr>
      </w:pPr>
      <w:r w:rsidRPr="00D473EF">
        <w:rPr>
          <w:b/>
          <w:bCs/>
          <w:sz w:val="24"/>
          <w:szCs w:val="24"/>
        </w:rPr>
        <w:t>2</w:t>
      </w:r>
      <w:r w:rsidR="003D4527" w:rsidRPr="00D473EF">
        <w:rPr>
          <w:b/>
          <w:bCs/>
          <w:sz w:val="24"/>
          <w:szCs w:val="24"/>
        </w:rPr>
        <w:t>7</w:t>
      </w:r>
      <w:r w:rsidR="00617881" w:rsidRPr="00D473EF">
        <w:rPr>
          <w:b/>
          <w:bCs/>
          <w:sz w:val="24"/>
          <w:szCs w:val="24"/>
        </w:rPr>
        <w:t xml:space="preserve"> –</w:t>
      </w:r>
      <w:r w:rsidRPr="00D473EF">
        <w:rPr>
          <w:b/>
          <w:bCs/>
          <w:sz w:val="24"/>
          <w:szCs w:val="24"/>
        </w:rPr>
        <w:t xml:space="preserve"> ANEXOS QUE INTEGRAM ESTE EDITAL</w:t>
      </w:r>
    </w:p>
    <w:p w:rsidR="00F3602D" w:rsidRPr="00D473EF" w:rsidRDefault="00F3602D" w:rsidP="0060288A">
      <w:pPr>
        <w:pStyle w:val="Cabealho"/>
        <w:tabs>
          <w:tab w:val="clear" w:pos="4419"/>
          <w:tab w:val="clear" w:pos="8838"/>
        </w:tabs>
        <w:spacing w:before="120" w:after="120"/>
        <w:jc w:val="both"/>
        <w:rPr>
          <w:sz w:val="24"/>
          <w:szCs w:val="24"/>
        </w:rPr>
      </w:pPr>
      <w:r w:rsidRPr="00D473EF">
        <w:rPr>
          <w:sz w:val="24"/>
          <w:szCs w:val="24"/>
        </w:rPr>
        <w:t>Os anexos que integram este Edital, como partes inseparáveis, são os seguintes:</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Pr="00D473EF">
        <w:rPr>
          <w:sz w:val="24"/>
          <w:szCs w:val="24"/>
          <w:lang w:val="x-none" w:eastAsia="x-none"/>
        </w:rPr>
        <w:t>.1 – ANEXO I – Termo</w:t>
      </w:r>
      <w:proofErr w:type="gramEnd"/>
      <w:r w:rsidRPr="00D473EF">
        <w:rPr>
          <w:sz w:val="24"/>
          <w:szCs w:val="24"/>
          <w:lang w:val="x-none" w:eastAsia="x-none"/>
        </w:rPr>
        <w:t xml:space="preserve"> Referência</w:t>
      </w:r>
      <w:r w:rsidRPr="00D473EF">
        <w:rPr>
          <w:sz w:val="24"/>
          <w:szCs w:val="24"/>
          <w:lang w:eastAsia="x-none"/>
        </w:rPr>
        <w:t xml:space="preserve"> </w:t>
      </w:r>
    </w:p>
    <w:p w:rsidR="00523787" w:rsidRPr="00D473EF" w:rsidRDefault="00523787" w:rsidP="0060288A">
      <w:pPr>
        <w:spacing w:before="120" w:after="120"/>
        <w:jc w:val="both"/>
        <w:rPr>
          <w:sz w:val="24"/>
          <w:szCs w:val="24"/>
          <w:lang w:val="x-none" w:eastAsia="x-none"/>
        </w:rPr>
      </w:pPr>
      <w:proofErr w:type="gramStart"/>
      <w:r w:rsidRPr="00D473EF">
        <w:rPr>
          <w:sz w:val="24"/>
          <w:szCs w:val="24"/>
          <w:lang w:eastAsia="x-none"/>
        </w:rPr>
        <w:t>27</w:t>
      </w:r>
      <w:r w:rsidRPr="00D473EF">
        <w:rPr>
          <w:sz w:val="24"/>
          <w:szCs w:val="24"/>
          <w:lang w:val="x-none" w:eastAsia="x-none"/>
        </w:rPr>
        <w:t>.2 – ANEXO II – Proposta</w:t>
      </w:r>
      <w:proofErr w:type="gramEnd"/>
      <w:r w:rsidRPr="00D473EF">
        <w:rPr>
          <w:sz w:val="24"/>
          <w:szCs w:val="24"/>
          <w:lang w:val="x-none" w:eastAsia="x-none"/>
        </w:rPr>
        <w:t xml:space="preserve"> de Preços</w:t>
      </w:r>
    </w:p>
    <w:p w:rsidR="00523787" w:rsidRPr="00D473EF" w:rsidRDefault="00523787" w:rsidP="0060288A">
      <w:pPr>
        <w:spacing w:before="120" w:after="120"/>
        <w:jc w:val="both"/>
        <w:rPr>
          <w:i/>
          <w:sz w:val="24"/>
          <w:szCs w:val="24"/>
        </w:rPr>
      </w:pPr>
      <w:r w:rsidRPr="00D473EF">
        <w:rPr>
          <w:sz w:val="24"/>
          <w:szCs w:val="24"/>
        </w:rPr>
        <w:t>27.</w:t>
      </w:r>
      <w:r w:rsidR="009D71A6" w:rsidRPr="00D473EF">
        <w:rPr>
          <w:sz w:val="24"/>
          <w:szCs w:val="24"/>
        </w:rPr>
        <w:t>3</w:t>
      </w:r>
      <w:r w:rsidRPr="00D473EF">
        <w:rPr>
          <w:sz w:val="24"/>
          <w:szCs w:val="24"/>
        </w:rPr>
        <w:t xml:space="preserve"> – ANEXO I</w:t>
      </w:r>
      <w:r w:rsidR="009D71A6" w:rsidRPr="00D473EF">
        <w:rPr>
          <w:sz w:val="24"/>
          <w:szCs w:val="24"/>
        </w:rPr>
        <w:t>II</w:t>
      </w:r>
      <w:r w:rsidRPr="00D473EF">
        <w:rPr>
          <w:sz w:val="24"/>
          <w:szCs w:val="24"/>
        </w:rPr>
        <w:t xml:space="preserve"> – Modelo de DECLARAÇÃO CONJUNTA de que Cumpre Rigorosamente o At, 7º da Constituição Federal,</w:t>
      </w:r>
      <w:r w:rsidR="00D50417" w:rsidRPr="00D473EF">
        <w:rPr>
          <w:sz w:val="24"/>
          <w:szCs w:val="24"/>
        </w:rPr>
        <w:t xml:space="preserve"> </w:t>
      </w:r>
      <w:r w:rsidR="009D71A6" w:rsidRPr="00D473EF">
        <w:rPr>
          <w:i/>
          <w:sz w:val="24"/>
          <w:szCs w:val="24"/>
        </w:rPr>
        <w:t xml:space="preserve">de Fatos Impeditivos, </w:t>
      </w:r>
      <w:r w:rsidRPr="00D473EF">
        <w:rPr>
          <w:i/>
          <w:sz w:val="24"/>
          <w:szCs w:val="24"/>
        </w:rPr>
        <w:t>ME ou EPP,</w:t>
      </w:r>
      <w:proofErr w:type="gramStart"/>
      <w:r w:rsidRPr="00D473EF">
        <w:rPr>
          <w:i/>
          <w:sz w:val="24"/>
          <w:szCs w:val="24"/>
        </w:rPr>
        <w:t xml:space="preserve">  </w:t>
      </w:r>
      <w:proofErr w:type="gramEnd"/>
      <w:r w:rsidRPr="00D473EF">
        <w:rPr>
          <w:i/>
          <w:sz w:val="24"/>
          <w:szCs w:val="24"/>
        </w:rPr>
        <w:t>Atendimento aos Requisitos de Habilitação, Idoneidade e Não Parentesco.</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4</w:t>
      </w:r>
      <w:r w:rsidR="00285D6F" w:rsidRPr="00D473EF">
        <w:rPr>
          <w:sz w:val="24"/>
          <w:szCs w:val="24"/>
          <w:lang w:eastAsia="x-none"/>
        </w:rPr>
        <w:t xml:space="preserve"> </w:t>
      </w:r>
      <w:r w:rsidRPr="00D473EF">
        <w:rPr>
          <w:sz w:val="24"/>
          <w:szCs w:val="24"/>
          <w:lang w:val="x-none" w:eastAsia="x-none"/>
        </w:rPr>
        <w:t xml:space="preserve">– ANEXO </w:t>
      </w:r>
      <w:r w:rsidR="009D71A6" w:rsidRPr="00D473EF">
        <w:rPr>
          <w:sz w:val="24"/>
          <w:szCs w:val="24"/>
          <w:lang w:eastAsia="x-none"/>
        </w:rPr>
        <w:t>I</w:t>
      </w:r>
      <w:r w:rsidRPr="00D473EF">
        <w:rPr>
          <w:sz w:val="24"/>
          <w:szCs w:val="24"/>
          <w:lang w:val="x-none" w:eastAsia="x-none"/>
        </w:rPr>
        <w:t>V – Modelo</w:t>
      </w:r>
      <w:proofErr w:type="gramEnd"/>
      <w:r w:rsidRPr="00D473EF">
        <w:rPr>
          <w:sz w:val="24"/>
          <w:szCs w:val="24"/>
          <w:lang w:val="x-none" w:eastAsia="x-none"/>
        </w:rPr>
        <w:t xml:space="preserve"> de Carta de Credenciamento</w:t>
      </w:r>
      <w:r w:rsidRPr="00D473EF">
        <w:rPr>
          <w:sz w:val="24"/>
          <w:szCs w:val="24"/>
          <w:lang w:eastAsia="x-none"/>
        </w:rPr>
        <w:t>.</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5</w:t>
      </w:r>
      <w:r w:rsidRPr="00D473EF">
        <w:rPr>
          <w:sz w:val="24"/>
          <w:szCs w:val="24"/>
          <w:lang w:val="x-none" w:eastAsia="x-none"/>
        </w:rPr>
        <w:t xml:space="preserve"> – ANEXO </w:t>
      </w:r>
      <w:r w:rsidRPr="00D473EF">
        <w:rPr>
          <w:sz w:val="24"/>
          <w:szCs w:val="24"/>
          <w:lang w:eastAsia="x-none"/>
        </w:rPr>
        <w:t>V</w:t>
      </w:r>
      <w:r w:rsidRPr="00D473EF">
        <w:rPr>
          <w:sz w:val="24"/>
          <w:szCs w:val="24"/>
          <w:lang w:val="x-none" w:eastAsia="x-none"/>
        </w:rPr>
        <w:t xml:space="preserve"> – Minuta</w:t>
      </w:r>
      <w:proofErr w:type="gramEnd"/>
      <w:r w:rsidRPr="00D473EF">
        <w:rPr>
          <w:sz w:val="24"/>
          <w:szCs w:val="24"/>
          <w:lang w:val="x-none" w:eastAsia="x-none"/>
        </w:rPr>
        <w:t xml:space="preserve"> de Contrato</w:t>
      </w:r>
      <w:r w:rsidRPr="00D473EF">
        <w:rPr>
          <w:sz w:val="24"/>
          <w:szCs w:val="24"/>
          <w:lang w:eastAsia="x-none"/>
        </w:rPr>
        <w:t>.</w:t>
      </w:r>
    </w:p>
    <w:p w:rsidR="00C601CE" w:rsidRPr="00D473EF" w:rsidRDefault="00C601CE" w:rsidP="00CC55B2">
      <w:pPr>
        <w:pStyle w:val="Cabealho"/>
        <w:tabs>
          <w:tab w:val="clear" w:pos="4419"/>
          <w:tab w:val="clear" w:pos="8838"/>
        </w:tabs>
        <w:jc w:val="right"/>
        <w:rPr>
          <w:sz w:val="24"/>
          <w:szCs w:val="24"/>
        </w:rPr>
      </w:pPr>
    </w:p>
    <w:p w:rsidR="00C601CE" w:rsidRPr="00D473EF" w:rsidRDefault="00C601CE" w:rsidP="00CC55B2">
      <w:pPr>
        <w:pStyle w:val="Cabealho"/>
        <w:tabs>
          <w:tab w:val="clear" w:pos="4419"/>
          <w:tab w:val="clear" w:pos="8838"/>
        </w:tabs>
        <w:jc w:val="right"/>
        <w:rPr>
          <w:sz w:val="24"/>
          <w:szCs w:val="24"/>
        </w:rPr>
      </w:pPr>
    </w:p>
    <w:p w:rsidR="00E33CAA" w:rsidRPr="00D473EF" w:rsidRDefault="008A6E70" w:rsidP="00CC55B2">
      <w:pPr>
        <w:pStyle w:val="Cabealho"/>
        <w:tabs>
          <w:tab w:val="clear" w:pos="4419"/>
          <w:tab w:val="clear" w:pos="8838"/>
        </w:tabs>
        <w:jc w:val="right"/>
        <w:rPr>
          <w:sz w:val="24"/>
          <w:szCs w:val="24"/>
        </w:rPr>
      </w:pPr>
      <w:r w:rsidRPr="00D473EF">
        <w:rPr>
          <w:sz w:val="24"/>
          <w:szCs w:val="24"/>
        </w:rPr>
        <w:t xml:space="preserve">Bom Jardim, </w:t>
      </w:r>
      <w:r w:rsidR="00C0040F">
        <w:rPr>
          <w:sz w:val="24"/>
          <w:szCs w:val="24"/>
        </w:rPr>
        <w:t>05</w:t>
      </w:r>
      <w:r w:rsidR="00A06C8A" w:rsidRPr="00D473EF">
        <w:rPr>
          <w:sz w:val="24"/>
          <w:szCs w:val="24"/>
        </w:rPr>
        <w:t xml:space="preserve"> </w:t>
      </w:r>
      <w:r w:rsidR="00C0040F">
        <w:rPr>
          <w:sz w:val="24"/>
          <w:szCs w:val="24"/>
        </w:rPr>
        <w:t>de junho</w:t>
      </w:r>
      <w:r w:rsidR="00CB6D33">
        <w:rPr>
          <w:sz w:val="24"/>
          <w:szCs w:val="24"/>
        </w:rPr>
        <w:t xml:space="preserve"> </w:t>
      </w:r>
      <w:r w:rsidRPr="00D473EF">
        <w:rPr>
          <w:sz w:val="24"/>
          <w:szCs w:val="24"/>
        </w:rPr>
        <w:t xml:space="preserve">de </w:t>
      </w:r>
      <w:r w:rsidR="00C0040F" w:rsidRPr="00D473EF">
        <w:rPr>
          <w:sz w:val="24"/>
          <w:szCs w:val="24"/>
        </w:rPr>
        <w:t>2023.</w:t>
      </w:r>
    </w:p>
    <w:p w:rsidR="0060572A" w:rsidRPr="00D473EF" w:rsidRDefault="0060572A" w:rsidP="0060572A">
      <w:pPr>
        <w:tabs>
          <w:tab w:val="left" w:pos="3533"/>
        </w:tabs>
        <w:spacing w:line="360" w:lineRule="auto"/>
        <w:jc w:val="both"/>
        <w:rPr>
          <w:sz w:val="24"/>
          <w:szCs w:val="24"/>
        </w:rPr>
      </w:pPr>
      <w:r w:rsidRPr="00D473EF">
        <w:rPr>
          <w:sz w:val="24"/>
          <w:szCs w:val="24"/>
        </w:rPr>
        <w:tab/>
      </w:r>
    </w:p>
    <w:p w:rsidR="00F136A6" w:rsidRPr="00D473EF" w:rsidRDefault="00F136A6" w:rsidP="00C601CE">
      <w:pPr>
        <w:ind w:left="-1134"/>
        <w:jc w:val="center"/>
        <w:rPr>
          <w:sz w:val="24"/>
          <w:szCs w:val="24"/>
        </w:rPr>
      </w:pPr>
    </w:p>
    <w:p w:rsidR="00F136A6" w:rsidRPr="00D473EF" w:rsidRDefault="00F136A6" w:rsidP="00C601CE">
      <w:pPr>
        <w:ind w:left="-1134"/>
        <w:jc w:val="center"/>
        <w:rPr>
          <w:sz w:val="24"/>
          <w:szCs w:val="24"/>
        </w:rPr>
      </w:pPr>
    </w:p>
    <w:p w:rsidR="00CB6D33" w:rsidRPr="00CB6D33" w:rsidRDefault="00CB6D33" w:rsidP="00CB6D33">
      <w:pPr>
        <w:jc w:val="center"/>
        <w:rPr>
          <w:b/>
          <w:sz w:val="24"/>
          <w:szCs w:val="24"/>
        </w:rPr>
      </w:pPr>
      <w:proofErr w:type="spellStart"/>
      <w:r w:rsidRPr="00CB6D33">
        <w:rPr>
          <w:b/>
          <w:sz w:val="24"/>
          <w:szCs w:val="24"/>
        </w:rPr>
        <w:t>Wueliton</w:t>
      </w:r>
      <w:proofErr w:type="spellEnd"/>
      <w:r w:rsidRPr="00CB6D33">
        <w:rPr>
          <w:b/>
          <w:sz w:val="24"/>
          <w:szCs w:val="24"/>
        </w:rPr>
        <w:t xml:space="preserve"> Pires</w:t>
      </w:r>
    </w:p>
    <w:p w:rsidR="00CB6D33" w:rsidRPr="00CB6D33" w:rsidRDefault="00CB6D33" w:rsidP="00CB6D33">
      <w:pPr>
        <w:jc w:val="center"/>
        <w:rPr>
          <w:sz w:val="24"/>
          <w:szCs w:val="24"/>
        </w:rPr>
      </w:pPr>
      <w:r w:rsidRPr="00CB6D33">
        <w:rPr>
          <w:sz w:val="24"/>
          <w:szCs w:val="24"/>
        </w:rPr>
        <w:t>Secretário Municipal de Saúde</w:t>
      </w:r>
    </w:p>
    <w:p w:rsidR="00CB6D33" w:rsidRPr="00CB6D33" w:rsidRDefault="00CB6D33" w:rsidP="00CB6D33">
      <w:pPr>
        <w:jc w:val="center"/>
        <w:rPr>
          <w:sz w:val="24"/>
          <w:szCs w:val="24"/>
        </w:rPr>
      </w:pPr>
      <w:r w:rsidRPr="00CB6D33">
        <w:rPr>
          <w:sz w:val="24"/>
          <w:szCs w:val="24"/>
        </w:rPr>
        <w:t xml:space="preserve"> Matrícula nº 11/2035 – SMS</w:t>
      </w:r>
    </w:p>
    <w:p w:rsidR="00CB6D33" w:rsidRPr="00CB6D33" w:rsidRDefault="00CB6D33" w:rsidP="00CB6D33">
      <w:pPr>
        <w:jc w:val="center"/>
        <w:rPr>
          <w:sz w:val="24"/>
          <w:szCs w:val="24"/>
        </w:rPr>
      </w:pPr>
      <w:r w:rsidRPr="00CB6D33">
        <w:rPr>
          <w:sz w:val="24"/>
          <w:szCs w:val="24"/>
        </w:rPr>
        <w:t>CPF nº 781.922.777-04</w:t>
      </w:r>
    </w:p>
    <w:p w:rsidR="00CB6D33" w:rsidRPr="0029034F" w:rsidRDefault="00CB6D33" w:rsidP="00CB6D33">
      <w:pPr>
        <w:spacing w:after="160" w:line="259" w:lineRule="auto"/>
        <w:ind w:left="1800"/>
        <w:contextualSpacing/>
        <w:jc w:val="both"/>
        <w:rPr>
          <w:sz w:val="24"/>
          <w:szCs w:val="24"/>
        </w:rPr>
      </w:pPr>
    </w:p>
    <w:p w:rsidR="002E606A" w:rsidRDefault="002E606A" w:rsidP="00474417">
      <w:pPr>
        <w:rPr>
          <w:b/>
          <w:bCs/>
          <w:strike/>
          <w:sz w:val="24"/>
          <w:szCs w:val="24"/>
        </w:rPr>
      </w:pPr>
    </w:p>
    <w:p w:rsidR="002E606A" w:rsidRDefault="002E606A" w:rsidP="00474417">
      <w:pPr>
        <w:rPr>
          <w:b/>
          <w:bCs/>
          <w:strike/>
          <w:sz w:val="24"/>
          <w:szCs w:val="24"/>
        </w:rPr>
      </w:pPr>
    </w:p>
    <w:p w:rsidR="00D473EF" w:rsidRPr="00AB652B" w:rsidRDefault="00D473EF" w:rsidP="00474417">
      <w:pPr>
        <w:rPr>
          <w:b/>
          <w:bCs/>
          <w:strike/>
          <w:sz w:val="24"/>
          <w:szCs w:val="24"/>
        </w:rPr>
      </w:pPr>
    </w:p>
    <w:p w:rsidR="00857557" w:rsidRPr="00D473EF" w:rsidRDefault="001473F3" w:rsidP="00983AB6">
      <w:pPr>
        <w:spacing w:before="120" w:after="120"/>
        <w:jc w:val="center"/>
        <w:rPr>
          <w:b/>
          <w:bCs/>
          <w:sz w:val="24"/>
          <w:szCs w:val="24"/>
        </w:rPr>
      </w:pPr>
      <w:r w:rsidRPr="00D473EF">
        <w:rPr>
          <w:b/>
          <w:bCs/>
          <w:sz w:val="24"/>
          <w:szCs w:val="24"/>
        </w:rPr>
        <w:t>E</w:t>
      </w:r>
      <w:r w:rsidR="008A6E70" w:rsidRPr="00D473EF">
        <w:rPr>
          <w:b/>
          <w:bCs/>
          <w:sz w:val="24"/>
          <w:szCs w:val="24"/>
        </w:rPr>
        <w:t>DITAL</w:t>
      </w:r>
    </w:p>
    <w:p w:rsidR="004B53F2" w:rsidRPr="00D473EF" w:rsidRDefault="008A6E70" w:rsidP="00983AB6">
      <w:pPr>
        <w:spacing w:before="120" w:after="120"/>
        <w:jc w:val="center"/>
        <w:rPr>
          <w:b/>
          <w:bCs/>
          <w:sz w:val="24"/>
          <w:szCs w:val="24"/>
        </w:rPr>
      </w:pPr>
      <w:r w:rsidRPr="00D473EF">
        <w:rPr>
          <w:b/>
          <w:bCs/>
          <w:sz w:val="24"/>
          <w:szCs w:val="24"/>
        </w:rPr>
        <w:t>PREGÃO PRESENCIAL</w:t>
      </w:r>
      <w:r w:rsidR="00C0040F" w:rsidRPr="00C0040F">
        <w:t xml:space="preserve"> </w:t>
      </w:r>
      <w:r w:rsidR="00C0040F" w:rsidRPr="00C0040F">
        <w:rPr>
          <w:b/>
          <w:bCs/>
          <w:sz w:val="24"/>
          <w:szCs w:val="24"/>
        </w:rPr>
        <w:t>Nº</w:t>
      </w:r>
      <w:r w:rsidR="00C0040F">
        <w:rPr>
          <w:b/>
          <w:bCs/>
          <w:sz w:val="24"/>
          <w:szCs w:val="24"/>
        </w:rPr>
        <w:t xml:space="preserve"> 031</w:t>
      </w:r>
      <w:r w:rsidRPr="00D473EF">
        <w:rPr>
          <w:b/>
          <w:bCs/>
          <w:sz w:val="24"/>
          <w:szCs w:val="24"/>
        </w:rPr>
        <w:t>/20</w:t>
      </w:r>
      <w:r w:rsidR="009A41B8" w:rsidRPr="00D473EF">
        <w:rPr>
          <w:b/>
          <w:bCs/>
          <w:sz w:val="24"/>
          <w:szCs w:val="24"/>
        </w:rPr>
        <w:t>2</w:t>
      </w:r>
      <w:r w:rsidR="00983AB6" w:rsidRPr="00D473EF">
        <w:rPr>
          <w:b/>
          <w:bCs/>
          <w:sz w:val="24"/>
          <w:szCs w:val="24"/>
        </w:rPr>
        <w:t>3</w:t>
      </w:r>
    </w:p>
    <w:p w:rsidR="00CB6D33" w:rsidRPr="00CB6D33" w:rsidRDefault="00CB6D33" w:rsidP="00CB6D33">
      <w:pPr>
        <w:jc w:val="center"/>
        <w:rPr>
          <w:rFonts w:eastAsia="Arial Unicode MS"/>
          <w:b/>
          <w:sz w:val="24"/>
          <w:szCs w:val="24"/>
        </w:rPr>
      </w:pPr>
      <w:r w:rsidRPr="00CB6D33">
        <w:rPr>
          <w:rFonts w:eastAsia="Arial Unicode MS"/>
          <w:b/>
          <w:sz w:val="24"/>
          <w:szCs w:val="24"/>
        </w:rPr>
        <w:t xml:space="preserve">TERMO DE REFERÊNCIA </w:t>
      </w:r>
    </w:p>
    <w:p w:rsidR="00CB6D33" w:rsidRPr="00CB6D33" w:rsidRDefault="00CB6D33" w:rsidP="00CB6D33">
      <w:pPr>
        <w:jc w:val="both"/>
        <w:rPr>
          <w:rFonts w:eastAsia="Arial Unicode MS"/>
          <w:b/>
          <w:sz w:val="24"/>
          <w:szCs w:val="24"/>
        </w:rPr>
      </w:pPr>
      <w:r w:rsidRPr="00CB6D33">
        <w:rPr>
          <w:rFonts w:eastAsia="Arial Unicode MS"/>
          <w:b/>
          <w:sz w:val="24"/>
          <w:szCs w:val="24"/>
        </w:rPr>
        <w:t>1 – OBJETO</w:t>
      </w:r>
    </w:p>
    <w:p w:rsidR="00CB6D33" w:rsidRPr="00CB6D33" w:rsidRDefault="00CB6D33" w:rsidP="00CB6D33">
      <w:pPr>
        <w:numPr>
          <w:ilvl w:val="1"/>
          <w:numId w:val="11"/>
        </w:numPr>
        <w:spacing w:after="200"/>
        <w:jc w:val="both"/>
        <w:rPr>
          <w:rFonts w:eastAsia="Arial Unicode MS"/>
          <w:b/>
          <w:color w:val="FF0000"/>
          <w:sz w:val="24"/>
          <w:szCs w:val="24"/>
        </w:rPr>
      </w:pPr>
      <w:r w:rsidRPr="00CB6D33">
        <w:rPr>
          <w:rFonts w:eastAsia="Arial Unicode MS"/>
          <w:b/>
          <w:sz w:val="24"/>
          <w:szCs w:val="24"/>
        </w:rPr>
        <w:t xml:space="preserve">– DEFINIÇÃO DO OBJETO </w:t>
      </w:r>
    </w:p>
    <w:p w:rsidR="00CB6D33" w:rsidRPr="00CB6D33" w:rsidRDefault="00CB6D33" w:rsidP="00CB6D33">
      <w:pPr>
        <w:spacing w:line="360" w:lineRule="auto"/>
        <w:jc w:val="both"/>
        <w:rPr>
          <w:rFonts w:eastAsia="Arial Unicode MS"/>
          <w:b/>
          <w:sz w:val="24"/>
          <w:szCs w:val="24"/>
          <w:u w:val="single"/>
        </w:rPr>
      </w:pPr>
      <w:r w:rsidRPr="00CB6D33">
        <w:rPr>
          <w:rFonts w:eastAsia="Arial Unicode MS"/>
          <w:sz w:val="24"/>
          <w:szCs w:val="24"/>
        </w:rPr>
        <w:t>O presente Termo de Referência destina-se a estabelecer os parâmetros mínimos para aquisição</w:t>
      </w:r>
      <w:r w:rsidRPr="00CB6D33">
        <w:rPr>
          <w:sz w:val="24"/>
          <w:szCs w:val="24"/>
        </w:rPr>
        <w:t xml:space="preserve"> dos</w:t>
      </w:r>
      <w:r w:rsidRPr="00CB6D33">
        <w:rPr>
          <w:b/>
          <w:sz w:val="24"/>
          <w:szCs w:val="24"/>
        </w:rPr>
        <w:t xml:space="preserve"> </w:t>
      </w:r>
      <w:r w:rsidRPr="00CB6D33">
        <w:rPr>
          <w:sz w:val="24"/>
          <w:szCs w:val="24"/>
        </w:rPr>
        <w:t>seguintes</w:t>
      </w:r>
      <w:r w:rsidRPr="00CB6D33">
        <w:rPr>
          <w:b/>
          <w:sz w:val="24"/>
          <w:szCs w:val="24"/>
        </w:rPr>
        <w:t xml:space="preserve"> </w:t>
      </w:r>
      <w:r w:rsidRPr="00CB6D33">
        <w:rPr>
          <w:sz w:val="24"/>
          <w:szCs w:val="24"/>
        </w:rPr>
        <w:t xml:space="preserve">equipamentos: </w:t>
      </w:r>
      <w:r w:rsidRPr="00CB6D33">
        <w:rPr>
          <w:b/>
          <w:sz w:val="24"/>
          <w:szCs w:val="24"/>
          <w:u w:val="single"/>
        </w:rPr>
        <w:t>Gerador de Aerossol Costal, Gerador de Gotas Costal Elétrico, Pulverizador Costal e Gerador de Gotas Aerossol Térmico</w:t>
      </w:r>
      <w:r w:rsidRPr="00CB6D33">
        <w:rPr>
          <w:sz w:val="24"/>
          <w:szCs w:val="24"/>
        </w:rPr>
        <w:t>, para atender a demanda da Vigilância Sanitária</w:t>
      </w:r>
      <w:r w:rsidRPr="00CB6D33">
        <w:rPr>
          <w:rFonts w:eastAsia="Arial Unicode MS"/>
          <w:sz w:val="24"/>
          <w:szCs w:val="24"/>
        </w:rPr>
        <w:t xml:space="preserve"> - Secretaria de Saúde.</w:t>
      </w:r>
    </w:p>
    <w:p w:rsidR="00CB6D33" w:rsidRPr="00CB6D33" w:rsidRDefault="00CB6D33" w:rsidP="00CB6D33">
      <w:pPr>
        <w:ind w:left="357"/>
        <w:jc w:val="both"/>
        <w:rPr>
          <w:b/>
          <w:sz w:val="24"/>
          <w:szCs w:val="24"/>
        </w:rPr>
      </w:pPr>
    </w:p>
    <w:p w:rsidR="00CB6D33" w:rsidRPr="00CB6D33" w:rsidRDefault="00CB6D33" w:rsidP="00CB6D33">
      <w:pPr>
        <w:jc w:val="both"/>
        <w:rPr>
          <w:rFonts w:eastAsia="Arial Unicode MS"/>
          <w:b/>
          <w:sz w:val="24"/>
          <w:szCs w:val="24"/>
        </w:rPr>
      </w:pPr>
      <w:proofErr w:type="gramStart"/>
      <w:r w:rsidRPr="00CB6D33">
        <w:rPr>
          <w:rFonts w:eastAsia="Arial Unicode MS"/>
          <w:b/>
          <w:sz w:val="24"/>
          <w:szCs w:val="24"/>
        </w:rPr>
        <w:t>1.2 – DETALHAMENTO</w:t>
      </w:r>
      <w:proofErr w:type="gramEnd"/>
      <w:r w:rsidRPr="00CB6D33">
        <w:rPr>
          <w:rFonts w:eastAsia="Arial Unicode MS"/>
          <w:b/>
          <w:sz w:val="24"/>
          <w:szCs w:val="24"/>
        </w:rPr>
        <w:t xml:space="preserve"> DO OBJETO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790"/>
        <w:gridCol w:w="1294"/>
        <w:gridCol w:w="1376"/>
        <w:gridCol w:w="2113"/>
      </w:tblGrid>
      <w:tr w:rsidR="00CB6D33" w:rsidRPr="00CB6D33" w:rsidTr="008F1EEB">
        <w:trPr>
          <w:trHeight w:val="699"/>
        </w:trPr>
        <w:tc>
          <w:tcPr>
            <w:tcW w:w="803" w:type="dxa"/>
            <w:shd w:val="clear" w:color="auto" w:fill="8DB3E2"/>
          </w:tcPr>
          <w:p w:rsidR="00CB6D33" w:rsidRPr="00CB6D33" w:rsidRDefault="00CB6D33" w:rsidP="008F1EEB">
            <w:pPr>
              <w:spacing w:line="360" w:lineRule="auto"/>
              <w:jc w:val="center"/>
              <w:rPr>
                <w:b/>
                <w:sz w:val="24"/>
                <w:szCs w:val="24"/>
              </w:rPr>
            </w:pPr>
            <w:r w:rsidRPr="00CB6D33">
              <w:rPr>
                <w:b/>
                <w:sz w:val="24"/>
                <w:szCs w:val="24"/>
              </w:rPr>
              <w:t>ITEM</w:t>
            </w:r>
          </w:p>
        </w:tc>
        <w:tc>
          <w:tcPr>
            <w:tcW w:w="3387" w:type="dxa"/>
            <w:shd w:val="clear" w:color="auto" w:fill="8DB3E2"/>
          </w:tcPr>
          <w:p w:rsidR="00CB6D33" w:rsidRPr="00CB6D33" w:rsidRDefault="00CB6D33" w:rsidP="008F1EEB">
            <w:pPr>
              <w:spacing w:line="360" w:lineRule="auto"/>
              <w:jc w:val="center"/>
              <w:rPr>
                <w:b/>
                <w:sz w:val="24"/>
                <w:szCs w:val="24"/>
              </w:rPr>
            </w:pPr>
            <w:r w:rsidRPr="00CB6D33">
              <w:rPr>
                <w:b/>
                <w:sz w:val="24"/>
                <w:szCs w:val="24"/>
              </w:rPr>
              <w:t>DESCRIÇÃO</w:t>
            </w:r>
          </w:p>
        </w:tc>
        <w:tc>
          <w:tcPr>
            <w:tcW w:w="1305" w:type="dxa"/>
            <w:shd w:val="clear" w:color="auto" w:fill="8DB3E2"/>
          </w:tcPr>
          <w:p w:rsidR="00CB6D33" w:rsidRPr="00CB6D33" w:rsidRDefault="00CB6D33" w:rsidP="008F1EEB">
            <w:pPr>
              <w:spacing w:line="360" w:lineRule="auto"/>
              <w:jc w:val="center"/>
              <w:rPr>
                <w:b/>
                <w:sz w:val="24"/>
                <w:szCs w:val="24"/>
              </w:rPr>
            </w:pPr>
            <w:r w:rsidRPr="00CB6D33">
              <w:rPr>
                <w:b/>
                <w:sz w:val="24"/>
                <w:szCs w:val="24"/>
              </w:rPr>
              <w:t>CATMAT</w:t>
            </w:r>
          </w:p>
        </w:tc>
        <w:tc>
          <w:tcPr>
            <w:tcW w:w="1417" w:type="dxa"/>
            <w:shd w:val="clear" w:color="auto" w:fill="8DB3E2"/>
          </w:tcPr>
          <w:p w:rsidR="00CB6D33" w:rsidRPr="00CB6D33" w:rsidRDefault="00CB6D33" w:rsidP="008F1EEB">
            <w:pPr>
              <w:spacing w:line="360" w:lineRule="auto"/>
              <w:jc w:val="center"/>
              <w:rPr>
                <w:b/>
                <w:sz w:val="24"/>
                <w:szCs w:val="24"/>
              </w:rPr>
            </w:pPr>
            <w:r w:rsidRPr="00CB6D33">
              <w:rPr>
                <w:b/>
                <w:sz w:val="24"/>
                <w:szCs w:val="24"/>
              </w:rPr>
              <w:t>UNIDADE DE MEDIDA</w:t>
            </w:r>
          </w:p>
        </w:tc>
        <w:tc>
          <w:tcPr>
            <w:tcW w:w="2375" w:type="dxa"/>
            <w:shd w:val="clear" w:color="auto" w:fill="8DB3E2"/>
          </w:tcPr>
          <w:p w:rsidR="00CB6D33" w:rsidRPr="00CB6D33" w:rsidRDefault="00CB6D33" w:rsidP="008F1EEB">
            <w:pPr>
              <w:spacing w:line="360" w:lineRule="auto"/>
              <w:jc w:val="center"/>
              <w:rPr>
                <w:b/>
                <w:sz w:val="24"/>
                <w:szCs w:val="24"/>
              </w:rPr>
            </w:pPr>
            <w:r w:rsidRPr="00CB6D33">
              <w:rPr>
                <w:b/>
                <w:sz w:val="24"/>
                <w:szCs w:val="24"/>
              </w:rPr>
              <w:t>QUANTIDADE</w:t>
            </w:r>
          </w:p>
        </w:tc>
      </w:tr>
      <w:tr w:rsidR="00CB6D33" w:rsidRPr="00CB6D33" w:rsidTr="008F1EEB">
        <w:tc>
          <w:tcPr>
            <w:tcW w:w="803"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01</w:t>
            </w:r>
          </w:p>
        </w:tc>
        <w:tc>
          <w:tcPr>
            <w:tcW w:w="3387" w:type="dxa"/>
            <w:shd w:val="clear" w:color="auto" w:fill="auto"/>
            <w:vAlign w:val="center"/>
          </w:tcPr>
          <w:p w:rsidR="00CB6D33" w:rsidRPr="00CB6D33" w:rsidRDefault="00CB6D33" w:rsidP="008F1EEB">
            <w:pPr>
              <w:pStyle w:val="NormalWeb"/>
              <w:shd w:val="clear" w:color="auto" w:fill="FFFFFF"/>
              <w:spacing w:before="0" w:beforeAutospacing="0" w:after="120"/>
              <w:jc w:val="both"/>
            </w:pPr>
            <w:r w:rsidRPr="00CB6D33">
              <w:rPr>
                <w:b/>
                <w:u w:val="single"/>
              </w:rPr>
              <w:t>Gerador de Aerossol Costal</w:t>
            </w:r>
            <w:r w:rsidRPr="00CB6D33">
              <w:t xml:space="preserve"> motor </w:t>
            </w:r>
            <w:proofErr w:type="gramStart"/>
            <w:r w:rsidRPr="00CB6D33">
              <w:t>2</w:t>
            </w:r>
            <w:proofErr w:type="gramEnd"/>
            <w:r w:rsidRPr="00CB6D33">
              <w:t xml:space="preserve"> tempos, para controle de </w:t>
            </w:r>
            <w:proofErr w:type="spellStart"/>
            <w:r w:rsidRPr="00CB6D33">
              <w:t>arboviroses</w:t>
            </w:r>
            <w:proofErr w:type="spellEnd"/>
            <w:r w:rsidRPr="00CB6D33">
              <w:t xml:space="preserve"> em campanha de saúde pública, tanque de formulação translucido com enchimento rápido sem perdas, abertura 180 mm, facilitando a limpeza, bicos com grades defletoras cônica, desvio e desvio duplo, kit de bomba de pressão, com kit ULV, para aplicação espacial para estabilidade da vazão constante, tanque de combustível translucido, Cilindrada 63,3, potencia 2.9/3.9 KW/</w:t>
            </w:r>
            <w:proofErr w:type="spellStart"/>
            <w:r w:rsidRPr="00CB6D33">
              <w:t>cv</w:t>
            </w:r>
            <w:proofErr w:type="spellEnd"/>
            <w:r w:rsidRPr="00CB6D33">
              <w:t xml:space="preserve"> , peso vazio 12.2 kg. Contendo</w:t>
            </w:r>
            <w:r w:rsidRPr="00CB6D33">
              <w:rPr>
                <w:rStyle w:val="Forte"/>
              </w:rPr>
              <w:t xml:space="preserve"> Grade defletora, Bicos ULV, Cabo multifuncional, </w:t>
            </w:r>
            <w:proofErr w:type="spellStart"/>
            <w:r w:rsidRPr="00CB6D33">
              <w:rPr>
                <w:rStyle w:val="Forte"/>
              </w:rPr>
              <w:t>ElastoStart</w:t>
            </w:r>
            <w:proofErr w:type="spellEnd"/>
            <w:r w:rsidRPr="00CB6D33">
              <w:rPr>
                <w:rStyle w:val="Forte"/>
              </w:rPr>
              <w:t xml:space="preserve">, Sistema </w:t>
            </w:r>
            <w:proofErr w:type="spellStart"/>
            <w:r w:rsidRPr="00CB6D33">
              <w:rPr>
                <w:rStyle w:val="Forte"/>
              </w:rPr>
              <w:t>anti-vibratório</w:t>
            </w:r>
            <w:proofErr w:type="spellEnd"/>
            <w:r w:rsidRPr="00CB6D33">
              <w:rPr>
                <w:rStyle w:val="Forte"/>
              </w:rPr>
              <w:t xml:space="preserve"> e Sistema de suporte.</w:t>
            </w:r>
          </w:p>
        </w:tc>
        <w:tc>
          <w:tcPr>
            <w:tcW w:w="130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NÃO</w:t>
            </w:r>
          </w:p>
        </w:tc>
        <w:tc>
          <w:tcPr>
            <w:tcW w:w="1417"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UNIDADE</w:t>
            </w:r>
          </w:p>
        </w:tc>
        <w:tc>
          <w:tcPr>
            <w:tcW w:w="237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02</w:t>
            </w:r>
          </w:p>
        </w:tc>
      </w:tr>
      <w:tr w:rsidR="00CB6D33" w:rsidRPr="00CB6D33" w:rsidTr="008F1EEB">
        <w:tc>
          <w:tcPr>
            <w:tcW w:w="803"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02</w:t>
            </w:r>
          </w:p>
        </w:tc>
        <w:tc>
          <w:tcPr>
            <w:tcW w:w="3387" w:type="dxa"/>
            <w:shd w:val="clear" w:color="auto" w:fill="auto"/>
            <w:vAlign w:val="center"/>
          </w:tcPr>
          <w:p w:rsidR="00CB6D33" w:rsidRPr="00CB6D33" w:rsidRDefault="00CB6D33" w:rsidP="008F1EEB">
            <w:pPr>
              <w:spacing w:after="120"/>
              <w:jc w:val="both"/>
              <w:rPr>
                <w:sz w:val="24"/>
                <w:szCs w:val="24"/>
              </w:rPr>
            </w:pPr>
            <w:r w:rsidRPr="00CB6D33">
              <w:rPr>
                <w:b/>
                <w:sz w:val="24"/>
                <w:szCs w:val="24"/>
                <w:u w:val="single"/>
              </w:rPr>
              <w:t>Gerador de Gotas Costal Elétrico</w:t>
            </w:r>
            <w:r w:rsidRPr="00CB6D33">
              <w:rPr>
                <w:sz w:val="24"/>
                <w:szCs w:val="24"/>
              </w:rPr>
              <w:t xml:space="preserve"> com reservatório de 15 litros fabricado em PE (polietileno) graduado na vertical e extremamente leve 3,9 kg, duas velocidades para </w:t>
            </w:r>
            <w:proofErr w:type="gramStart"/>
            <w:r w:rsidRPr="00CB6D33">
              <w:rPr>
                <w:sz w:val="24"/>
                <w:szCs w:val="24"/>
              </w:rPr>
              <w:t>otimizar</w:t>
            </w:r>
            <w:proofErr w:type="gramEnd"/>
            <w:r w:rsidRPr="00CB6D33">
              <w:rPr>
                <w:sz w:val="24"/>
                <w:szCs w:val="24"/>
              </w:rPr>
              <w:t xml:space="preserve"> a aplicação, alça integrada ergonômica, Mangueira reforçada até 20,68 bar - 300 PSI, Lança fibra vidro de 0,75 m, Gatilho em aço inoxidável, Correias acolchoadas e reguláveis, bomba de alto rendimento de 2 LPM , pressão máx. 5,5 bar - 80 PSI , controle eletrônico </w:t>
            </w:r>
            <w:r w:rsidRPr="00CB6D33">
              <w:rPr>
                <w:sz w:val="24"/>
                <w:szCs w:val="24"/>
              </w:rPr>
              <w:lastRenderedPageBreak/>
              <w:t>que garante uma pulverização homogênea durante todo o tratamento, Bateria de Lítio-Iaô 18 V de alto rendimento com sistema de encaixe rápido protegido e de fácil acesso  Carregador bateria com autonomia de até 7 horas carregamento rápido.</w:t>
            </w:r>
          </w:p>
          <w:p w:rsidR="00CB6D33" w:rsidRPr="00CB6D33" w:rsidRDefault="00CB6D33" w:rsidP="008F1EEB">
            <w:pPr>
              <w:spacing w:after="120"/>
              <w:jc w:val="both"/>
              <w:rPr>
                <w:sz w:val="24"/>
                <w:szCs w:val="24"/>
              </w:rPr>
            </w:pPr>
            <w:r w:rsidRPr="00CB6D33">
              <w:rPr>
                <w:sz w:val="24"/>
                <w:szCs w:val="24"/>
              </w:rPr>
              <w:t>Autonomia bateria entre 15-25 reservatórios (180-378 litros) Copo dosador, Bicos inclusos cone regulável 0,8 l/min, leque baixa deriva e bico defletor.</w:t>
            </w:r>
          </w:p>
          <w:p w:rsidR="00CB6D33" w:rsidRPr="00CB6D33" w:rsidRDefault="00CB6D33" w:rsidP="008F1EEB">
            <w:pPr>
              <w:spacing w:after="120"/>
              <w:jc w:val="both"/>
              <w:rPr>
                <w:sz w:val="24"/>
                <w:szCs w:val="24"/>
              </w:rPr>
            </w:pPr>
            <w:r w:rsidRPr="00CB6D33">
              <w:rPr>
                <w:sz w:val="24"/>
                <w:szCs w:val="24"/>
              </w:rPr>
              <w:t xml:space="preserve">Acessórios opcionais como extensão </w:t>
            </w:r>
            <w:proofErr w:type="gramStart"/>
            <w:r w:rsidRPr="00CB6D33">
              <w:rPr>
                <w:sz w:val="24"/>
                <w:szCs w:val="24"/>
              </w:rPr>
              <w:t>0,5 ,</w:t>
            </w:r>
            <w:proofErr w:type="gramEnd"/>
            <w:r w:rsidRPr="00CB6D33">
              <w:rPr>
                <w:sz w:val="24"/>
                <w:szCs w:val="24"/>
              </w:rPr>
              <w:t xml:space="preserve"> 1 e 1,5 </w:t>
            </w:r>
            <w:proofErr w:type="spellStart"/>
            <w:r w:rsidRPr="00CB6D33">
              <w:rPr>
                <w:sz w:val="24"/>
                <w:szCs w:val="24"/>
              </w:rPr>
              <w:t>mts</w:t>
            </w:r>
            <w:proofErr w:type="spellEnd"/>
            <w:r w:rsidRPr="00CB6D33">
              <w:rPr>
                <w:sz w:val="24"/>
                <w:szCs w:val="24"/>
              </w:rPr>
              <w:t xml:space="preserve">, lança </w:t>
            </w:r>
            <w:proofErr w:type="spellStart"/>
            <w:r w:rsidRPr="00CB6D33">
              <w:rPr>
                <w:sz w:val="24"/>
                <w:szCs w:val="24"/>
              </w:rPr>
              <w:t>telescopica</w:t>
            </w:r>
            <w:proofErr w:type="spellEnd"/>
            <w:r w:rsidRPr="00CB6D33">
              <w:rPr>
                <w:sz w:val="24"/>
                <w:szCs w:val="24"/>
              </w:rPr>
              <w:t xml:space="preserve"> 3,2 e 5,4 </w:t>
            </w:r>
            <w:proofErr w:type="spellStart"/>
            <w:r w:rsidRPr="00CB6D33">
              <w:rPr>
                <w:sz w:val="24"/>
                <w:szCs w:val="24"/>
              </w:rPr>
              <w:t>mts</w:t>
            </w:r>
            <w:proofErr w:type="spellEnd"/>
            <w:r w:rsidRPr="00CB6D33">
              <w:rPr>
                <w:sz w:val="24"/>
                <w:szCs w:val="24"/>
              </w:rPr>
              <w:t>, bicos duplos, mangueiras de 6m, bicos flexíveis.</w:t>
            </w:r>
          </w:p>
          <w:p w:rsidR="00CB6D33" w:rsidRPr="00CB6D33" w:rsidRDefault="00CB6D33" w:rsidP="008F1EEB">
            <w:pPr>
              <w:spacing w:after="120"/>
              <w:ind w:right="-142"/>
              <w:jc w:val="both"/>
              <w:rPr>
                <w:sz w:val="24"/>
                <w:szCs w:val="24"/>
              </w:rPr>
            </w:pPr>
            <w:r w:rsidRPr="00CB6D33">
              <w:rPr>
                <w:sz w:val="24"/>
                <w:szCs w:val="24"/>
              </w:rPr>
              <w:t xml:space="preserve">CARACTERÍSTICAS TÉCNICAS: </w:t>
            </w:r>
          </w:p>
          <w:p w:rsidR="00CB6D33" w:rsidRPr="00CB6D33" w:rsidRDefault="00CB6D33" w:rsidP="008F1EEB">
            <w:pPr>
              <w:spacing w:after="120"/>
              <w:jc w:val="both"/>
              <w:rPr>
                <w:sz w:val="24"/>
                <w:szCs w:val="24"/>
              </w:rPr>
            </w:pPr>
            <w:r w:rsidRPr="00CB6D33">
              <w:rPr>
                <w:sz w:val="24"/>
                <w:szCs w:val="24"/>
              </w:rPr>
              <w:t xml:space="preserve">CAPACIDADE NOMINAL: 15 litros. PESO NETO VAZIO: 3,9 Kg. PESO NETO CHEIO: 18,9 kg. TANQUE: Fabricado em PE (polietileno) graduado na vertical. ALÇA: Alça integrada ergonômica. MANGUEIRA: Mangueira de PVC reforçado. Pressão máx. 20,68 BAR - 300 PSI. LANÇA: Fabricada em polímero reforçado com fibra de vídeo de alta resistência e muito leve. Comprimento 750 </w:t>
            </w:r>
            <w:proofErr w:type="spellStart"/>
            <w:r w:rsidRPr="00CB6D33">
              <w:rPr>
                <w:sz w:val="24"/>
                <w:szCs w:val="24"/>
              </w:rPr>
              <w:t>mm.</w:t>
            </w:r>
            <w:proofErr w:type="spellEnd"/>
            <w:r w:rsidRPr="00CB6D33">
              <w:rPr>
                <w:sz w:val="24"/>
                <w:szCs w:val="24"/>
              </w:rPr>
              <w:t xml:space="preserve"> MANETA: Maneta em aço inoxidável. BOMBA: Bomba de membrana de alto rendimento de 2 l/min - 0,53 GPM. PRESSAO DE TRABALHO: Duas posições de trabalho com controle elétrico de pressão para aplicação uniforme. Pressão máxima 80 PSI – </w:t>
            </w:r>
            <w:proofErr w:type="gramStart"/>
            <w:r w:rsidRPr="00CB6D33">
              <w:rPr>
                <w:sz w:val="24"/>
                <w:szCs w:val="24"/>
              </w:rPr>
              <w:t>5,5 BAR</w:t>
            </w:r>
            <w:proofErr w:type="gramEnd"/>
            <w:r w:rsidRPr="00CB6D33">
              <w:rPr>
                <w:sz w:val="24"/>
                <w:szCs w:val="24"/>
              </w:rPr>
              <w:t xml:space="preserve">. CORREIAS: Acolchoadas e reguláveis com fechamento no peito. ALCANCE MÁX JATO: 8 m. BATERIA: Bateria de Lítio-Iaô de 18 V de alto rendimento com sistema de encaixe rápido, protegido e de fácil acesso. CARREGADOR: Carregador </w:t>
            </w:r>
            <w:proofErr w:type="spellStart"/>
            <w:r w:rsidRPr="00CB6D33">
              <w:rPr>
                <w:sz w:val="24"/>
                <w:szCs w:val="24"/>
              </w:rPr>
              <w:t>bi-volt</w:t>
            </w:r>
            <w:proofErr w:type="spellEnd"/>
            <w:r w:rsidRPr="00CB6D33">
              <w:rPr>
                <w:sz w:val="24"/>
                <w:szCs w:val="24"/>
              </w:rPr>
              <w:t xml:space="preserve"> permite carregamento rápido. 100/240 VAC 1A 50/60 Hz. AUTONOMIA: Autonomia da bateria entre 15-25 reservatórios (180-375 litros). BICOS: Bico cone regulável 0,8 L/min, leque baixa deriva e bico </w:t>
            </w:r>
            <w:r w:rsidRPr="00CB6D33">
              <w:rPr>
                <w:sz w:val="24"/>
                <w:szCs w:val="24"/>
              </w:rPr>
              <w:lastRenderedPageBreak/>
              <w:t xml:space="preserve">defletor. VOLUME RESIDUAL: ≤ 60 ml. </w:t>
            </w:r>
          </w:p>
          <w:p w:rsidR="00CB6D33" w:rsidRPr="00CB6D33" w:rsidRDefault="00CB6D33" w:rsidP="008F1EEB">
            <w:pPr>
              <w:spacing w:after="120"/>
              <w:jc w:val="both"/>
              <w:rPr>
                <w:sz w:val="24"/>
                <w:szCs w:val="24"/>
              </w:rPr>
            </w:pPr>
            <w:r w:rsidRPr="00CB6D33">
              <w:rPr>
                <w:sz w:val="24"/>
                <w:szCs w:val="24"/>
              </w:rPr>
              <w:t>- Bicos: bico cone regulável 0,8 l/min. Bico baixa deriva e defletor.</w:t>
            </w:r>
          </w:p>
          <w:p w:rsidR="00CB6D33" w:rsidRPr="00CB6D33" w:rsidRDefault="00CB6D33" w:rsidP="008F1EEB">
            <w:pPr>
              <w:spacing w:after="120"/>
              <w:jc w:val="both"/>
              <w:rPr>
                <w:sz w:val="24"/>
                <w:szCs w:val="24"/>
              </w:rPr>
            </w:pPr>
            <w:r w:rsidRPr="00CB6D33">
              <w:rPr>
                <w:sz w:val="24"/>
                <w:szCs w:val="24"/>
              </w:rPr>
              <w:t>- Correias: acolchoadas e reguláveis com fechamento no peito. Ajuste tipo mochila com dois ganchos metálicos.</w:t>
            </w:r>
          </w:p>
          <w:p w:rsidR="00CB6D33" w:rsidRPr="00CB6D33" w:rsidRDefault="00CB6D33" w:rsidP="008F1EEB">
            <w:pPr>
              <w:spacing w:after="120"/>
              <w:jc w:val="both"/>
              <w:rPr>
                <w:sz w:val="24"/>
                <w:szCs w:val="24"/>
              </w:rPr>
            </w:pPr>
            <w:r w:rsidRPr="00CB6D33">
              <w:rPr>
                <w:sz w:val="24"/>
                <w:szCs w:val="24"/>
              </w:rPr>
              <w:t>- Tanque: fabricado em PE graduado na vertical</w:t>
            </w:r>
          </w:p>
          <w:p w:rsidR="00CB6D33" w:rsidRPr="00CB6D33" w:rsidRDefault="00CB6D33" w:rsidP="008F1EEB">
            <w:pPr>
              <w:spacing w:after="120"/>
              <w:jc w:val="both"/>
              <w:rPr>
                <w:sz w:val="24"/>
                <w:szCs w:val="24"/>
              </w:rPr>
            </w:pPr>
            <w:r w:rsidRPr="00CB6D33">
              <w:rPr>
                <w:sz w:val="24"/>
                <w:szCs w:val="24"/>
              </w:rPr>
              <w:t xml:space="preserve">- Mangueira: PVC reforçado. </w:t>
            </w:r>
            <w:proofErr w:type="gramStart"/>
            <w:r w:rsidRPr="00CB6D33">
              <w:rPr>
                <w:sz w:val="24"/>
                <w:szCs w:val="24"/>
              </w:rPr>
              <w:t>pressão</w:t>
            </w:r>
            <w:proofErr w:type="gramEnd"/>
            <w:r w:rsidRPr="00CB6D33">
              <w:rPr>
                <w:sz w:val="24"/>
                <w:szCs w:val="24"/>
              </w:rPr>
              <w:t xml:space="preserve"> máximo 20,68 BAR / 300 PSI</w:t>
            </w:r>
          </w:p>
          <w:p w:rsidR="00CB6D33" w:rsidRPr="00CB6D33" w:rsidRDefault="00CB6D33" w:rsidP="008F1EEB">
            <w:pPr>
              <w:spacing w:after="120"/>
              <w:jc w:val="both"/>
              <w:rPr>
                <w:sz w:val="24"/>
                <w:szCs w:val="24"/>
              </w:rPr>
            </w:pPr>
            <w:r w:rsidRPr="00CB6D33">
              <w:rPr>
                <w:sz w:val="24"/>
                <w:szCs w:val="24"/>
              </w:rPr>
              <w:t>- Lança; polímero reforçado com fibra de vidro de alta resistência. 750 mm de comprimento.</w:t>
            </w:r>
          </w:p>
        </w:tc>
        <w:tc>
          <w:tcPr>
            <w:tcW w:w="130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lastRenderedPageBreak/>
              <w:t>NÃO</w:t>
            </w:r>
          </w:p>
        </w:tc>
        <w:tc>
          <w:tcPr>
            <w:tcW w:w="1417"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UNIDADE</w:t>
            </w:r>
          </w:p>
        </w:tc>
        <w:tc>
          <w:tcPr>
            <w:tcW w:w="237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02</w:t>
            </w:r>
          </w:p>
        </w:tc>
      </w:tr>
      <w:tr w:rsidR="00CB6D33" w:rsidRPr="00CB6D33" w:rsidTr="008F1EEB">
        <w:tc>
          <w:tcPr>
            <w:tcW w:w="803"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lastRenderedPageBreak/>
              <w:t>03</w:t>
            </w:r>
          </w:p>
        </w:tc>
        <w:tc>
          <w:tcPr>
            <w:tcW w:w="3387" w:type="dxa"/>
            <w:shd w:val="clear" w:color="auto" w:fill="auto"/>
            <w:vAlign w:val="center"/>
          </w:tcPr>
          <w:p w:rsidR="00CB6D33" w:rsidRPr="00CB6D33" w:rsidRDefault="00CB6D33" w:rsidP="008F1EEB">
            <w:pPr>
              <w:jc w:val="both"/>
              <w:rPr>
                <w:sz w:val="24"/>
                <w:szCs w:val="24"/>
              </w:rPr>
            </w:pPr>
            <w:r w:rsidRPr="00CB6D33">
              <w:rPr>
                <w:b/>
                <w:sz w:val="24"/>
                <w:szCs w:val="24"/>
                <w:u w:val="single"/>
              </w:rPr>
              <w:t>Pulverizador Costal</w:t>
            </w:r>
            <w:r w:rsidRPr="00CB6D33">
              <w:rPr>
                <w:sz w:val="24"/>
                <w:szCs w:val="24"/>
              </w:rPr>
              <w:t xml:space="preserve"> profissional de prévia pressão com capacidade para </w:t>
            </w:r>
            <w:proofErr w:type="gramStart"/>
            <w:r w:rsidRPr="00CB6D33">
              <w:rPr>
                <w:sz w:val="24"/>
                <w:szCs w:val="24"/>
              </w:rPr>
              <w:t>10 litros especialmente desenhado para aplicações de controle de vetores</w:t>
            </w:r>
            <w:proofErr w:type="gramEnd"/>
            <w:r w:rsidRPr="00CB6D33">
              <w:rPr>
                <w:sz w:val="24"/>
                <w:szCs w:val="24"/>
              </w:rPr>
              <w:t xml:space="preserve"> (pulverização </w:t>
            </w:r>
            <w:proofErr w:type="spellStart"/>
            <w:r w:rsidRPr="00CB6D33">
              <w:rPr>
                <w:sz w:val="24"/>
                <w:szCs w:val="24"/>
              </w:rPr>
              <w:t>intra-domiciliária</w:t>
            </w:r>
            <w:proofErr w:type="spellEnd"/>
            <w:r w:rsidRPr="00CB6D33">
              <w:rPr>
                <w:sz w:val="24"/>
                <w:szCs w:val="24"/>
              </w:rPr>
              <w:t xml:space="preserve"> de inseticida e </w:t>
            </w:r>
            <w:proofErr w:type="spellStart"/>
            <w:r w:rsidRPr="00CB6D33">
              <w:rPr>
                <w:sz w:val="24"/>
                <w:szCs w:val="24"/>
              </w:rPr>
              <w:t>larvicidas</w:t>
            </w:r>
            <w:proofErr w:type="spellEnd"/>
            <w:r w:rsidRPr="00CB6D33">
              <w:rPr>
                <w:sz w:val="24"/>
                <w:szCs w:val="24"/>
              </w:rPr>
              <w:t>). Cobre as especificações da normativa mais recente da WHOPES (2010), para equipamentos de controle de vetores WHO/HTM/NTD/WHOPES/2010.9.</w:t>
            </w:r>
          </w:p>
        </w:tc>
        <w:tc>
          <w:tcPr>
            <w:tcW w:w="130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NÃO</w:t>
            </w:r>
          </w:p>
        </w:tc>
        <w:tc>
          <w:tcPr>
            <w:tcW w:w="1417"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UNIDADE</w:t>
            </w:r>
          </w:p>
        </w:tc>
        <w:tc>
          <w:tcPr>
            <w:tcW w:w="237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02</w:t>
            </w:r>
          </w:p>
        </w:tc>
      </w:tr>
      <w:tr w:rsidR="00CB6D33" w:rsidRPr="00CB6D33" w:rsidTr="008F1EEB">
        <w:tc>
          <w:tcPr>
            <w:tcW w:w="803"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01</w:t>
            </w:r>
          </w:p>
        </w:tc>
        <w:tc>
          <w:tcPr>
            <w:tcW w:w="3387" w:type="dxa"/>
            <w:shd w:val="clear" w:color="auto" w:fill="auto"/>
            <w:vAlign w:val="center"/>
          </w:tcPr>
          <w:p w:rsidR="00CB6D33" w:rsidRPr="00CB6D33" w:rsidRDefault="00CB6D33" w:rsidP="008F1EEB">
            <w:pPr>
              <w:autoSpaceDE w:val="0"/>
              <w:autoSpaceDN w:val="0"/>
              <w:adjustRightInd w:val="0"/>
              <w:spacing w:after="120"/>
              <w:jc w:val="both"/>
              <w:rPr>
                <w:sz w:val="24"/>
                <w:szCs w:val="24"/>
              </w:rPr>
            </w:pPr>
            <w:r w:rsidRPr="00CB6D33">
              <w:rPr>
                <w:b/>
                <w:sz w:val="24"/>
                <w:szCs w:val="24"/>
                <w:u w:val="single"/>
              </w:rPr>
              <w:t>Gerador de Gotas Aerossol Térmico</w:t>
            </w:r>
            <w:r w:rsidRPr="00CB6D33">
              <w:rPr>
                <w:sz w:val="24"/>
                <w:szCs w:val="24"/>
              </w:rPr>
              <w:t xml:space="preserve">, com motor tipo pulso-jato, sem peças móveis, permite operação permanente sem desgaste, Tanque de formulação desmontável, </w:t>
            </w:r>
            <w:proofErr w:type="gramStart"/>
            <w:r w:rsidRPr="00CB6D33">
              <w:rPr>
                <w:sz w:val="24"/>
                <w:szCs w:val="24"/>
              </w:rPr>
              <w:t>com</w:t>
            </w:r>
            <w:proofErr w:type="gramEnd"/>
          </w:p>
          <w:p w:rsidR="00CB6D33" w:rsidRPr="00CB6D33" w:rsidRDefault="00CB6D33" w:rsidP="008F1EEB">
            <w:pPr>
              <w:spacing w:after="120"/>
              <w:jc w:val="both"/>
              <w:rPr>
                <w:sz w:val="24"/>
                <w:szCs w:val="24"/>
              </w:rPr>
            </w:pPr>
            <w:r w:rsidRPr="00CB6D33">
              <w:rPr>
                <w:sz w:val="24"/>
                <w:szCs w:val="24"/>
              </w:rPr>
              <w:t>Capacidade de 5 litros, em polietileno, transparente e com escala em litros.</w:t>
            </w:r>
          </w:p>
          <w:p w:rsidR="00CB6D33" w:rsidRPr="00CB6D33" w:rsidRDefault="00CB6D33" w:rsidP="008F1EEB">
            <w:pPr>
              <w:autoSpaceDE w:val="0"/>
              <w:autoSpaceDN w:val="0"/>
              <w:adjustRightInd w:val="0"/>
              <w:spacing w:after="120"/>
              <w:jc w:val="both"/>
              <w:rPr>
                <w:sz w:val="24"/>
                <w:szCs w:val="24"/>
              </w:rPr>
            </w:pPr>
            <w:r w:rsidRPr="00CB6D33">
              <w:rPr>
                <w:sz w:val="24"/>
                <w:szCs w:val="24"/>
              </w:rPr>
              <w:t xml:space="preserve">Tubo refrigerador em aço inoxidável, com grade para proteção do operador, Sistema de partida rápida, proporciona partidas ao toque de um </w:t>
            </w:r>
            <w:proofErr w:type="gramStart"/>
            <w:r w:rsidRPr="00CB6D33">
              <w:rPr>
                <w:sz w:val="24"/>
                <w:szCs w:val="24"/>
              </w:rPr>
              <w:t>dedo</w:t>
            </w:r>
            <w:proofErr w:type="gramEnd"/>
          </w:p>
          <w:p w:rsidR="00CB6D33" w:rsidRPr="00CB6D33" w:rsidRDefault="00CB6D33" w:rsidP="008F1EEB">
            <w:pPr>
              <w:autoSpaceDE w:val="0"/>
              <w:autoSpaceDN w:val="0"/>
              <w:adjustRightInd w:val="0"/>
              <w:spacing w:after="120"/>
              <w:jc w:val="both"/>
              <w:rPr>
                <w:sz w:val="24"/>
                <w:szCs w:val="24"/>
              </w:rPr>
            </w:pPr>
            <w:r w:rsidRPr="00CB6D33">
              <w:rPr>
                <w:sz w:val="24"/>
                <w:szCs w:val="24"/>
              </w:rPr>
              <w:t xml:space="preserve"> (injeção direta de gasolina, ignição automática). </w:t>
            </w:r>
          </w:p>
          <w:p w:rsidR="00CB6D33" w:rsidRPr="00CB6D33" w:rsidRDefault="00CB6D33" w:rsidP="008F1EEB">
            <w:pPr>
              <w:spacing w:after="120"/>
              <w:jc w:val="both"/>
              <w:rPr>
                <w:sz w:val="24"/>
                <w:szCs w:val="24"/>
              </w:rPr>
            </w:pPr>
            <w:r w:rsidRPr="00CB6D33">
              <w:rPr>
                <w:sz w:val="24"/>
                <w:szCs w:val="24"/>
              </w:rPr>
              <w:t>Alta segurança devido ao tanque de gasolina não pressurizado. Motor em aço inoxidável especial, todas as peças em materiais não corrosíveis.</w:t>
            </w:r>
          </w:p>
          <w:p w:rsidR="00CB6D33" w:rsidRPr="00CB6D33" w:rsidRDefault="00CB6D33" w:rsidP="008F1EEB">
            <w:pPr>
              <w:spacing w:after="120"/>
              <w:jc w:val="both"/>
              <w:rPr>
                <w:sz w:val="24"/>
                <w:szCs w:val="24"/>
              </w:rPr>
            </w:pPr>
            <w:r w:rsidRPr="00CB6D33">
              <w:rPr>
                <w:sz w:val="24"/>
                <w:szCs w:val="24"/>
              </w:rPr>
              <w:t xml:space="preserve">Sistema de partida elétrica simplificada através do botão de partida, bateria selada 12 </w:t>
            </w:r>
            <w:proofErr w:type="gramStart"/>
            <w:r w:rsidRPr="00CB6D33">
              <w:rPr>
                <w:sz w:val="24"/>
                <w:szCs w:val="24"/>
              </w:rPr>
              <w:t>V ,</w:t>
            </w:r>
            <w:proofErr w:type="gramEnd"/>
            <w:r w:rsidRPr="00CB6D33">
              <w:rPr>
                <w:sz w:val="24"/>
                <w:szCs w:val="24"/>
              </w:rPr>
              <w:t xml:space="preserve"> </w:t>
            </w:r>
            <w:r w:rsidRPr="00CB6D33">
              <w:rPr>
                <w:sz w:val="24"/>
                <w:szCs w:val="24"/>
              </w:rPr>
              <w:lastRenderedPageBreak/>
              <w:t xml:space="preserve">carregador bivolt. Empresa vencedora do certame terá que efetuar a entrega técnica e o treinamento de toda a equipe do controle de </w:t>
            </w:r>
            <w:proofErr w:type="spellStart"/>
            <w:r w:rsidRPr="00CB6D33">
              <w:rPr>
                <w:sz w:val="24"/>
                <w:szCs w:val="24"/>
              </w:rPr>
              <w:t>arboviroses</w:t>
            </w:r>
            <w:proofErr w:type="spellEnd"/>
            <w:r w:rsidRPr="00CB6D33">
              <w:rPr>
                <w:sz w:val="24"/>
                <w:szCs w:val="24"/>
              </w:rPr>
              <w:t>, para o uso correto do equipamento, a mesma deverá ter certificações com acervo técnico registrado em conselho, para este treinamento.</w:t>
            </w:r>
          </w:p>
          <w:p w:rsidR="00CB6D33" w:rsidRPr="00CB6D33" w:rsidRDefault="00CB6D33" w:rsidP="008F1EEB">
            <w:pPr>
              <w:spacing w:after="120"/>
              <w:jc w:val="both"/>
              <w:rPr>
                <w:sz w:val="24"/>
                <w:szCs w:val="24"/>
              </w:rPr>
            </w:pPr>
            <w:r w:rsidRPr="00CB6D33">
              <w:rPr>
                <w:b/>
                <w:sz w:val="24"/>
                <w:szCs w:val="24"/>
              </w:rPr>
              <w:t>Exclusivo sistema de troca de pontas de nebulização, para tratamento “FOG” com óleo mineral ou “UBV” com formulações à base de água.</w:t>
            </w:r>
          </w:p>
        </w:tc>
        <w:tc>
          <w:tcPr>
            <w:tcW w:w="130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lastRenderedPageBreak/>
              <w:t>NÃO</w:t>
            </w:r>
          </w:p>
        </w:tc>
        <w:tc>
          <w:tcPr>
            <w:tcW w:w="1417"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UNIDADE</w:t>
            </w:r>
          </w:p>
        </w:tc>
        <w:tc>
          <w:tcPr>
            <w:tcW w:w="2375" w:type="dxa"/>
            <w:shd w:val="clear" w:color="auto" w:fill="auto"/>
            <w:vAlign w:val="center"/>
          </w:tcPr>
          <w:p w:rsidR="00CB6D33" w:rsidRPr="00CB6D33" w:rsidRDefault="00CB6D33" w:rsidP="008F1EEB">
            <w:pPr>
              <w:spacing w:line="360" w:lineRule="auto"/>
              <w:jc w:val="center"/>
              <w:rPr>
                <w:sz w:val="24"/>
                <w:szCs w:val="24"/>
              </w:rPr>
            </w:pPr>
            <w:r w:rsidRPr="00CB6D33">
              <w:rPr>
                <w:sz w:val="24"/>
                <w:szCs w:val="24"/>
              </w:rPr>
              <w:t>02</w:t>
            </w:r>
          </w:p>
        </w:tc>
      </w:tr>
    </w:tbl>
    <w:p w:rsidR="00CB6D33" w:rsidRPr="00CB6D33" w:rsidRDefault="00CB6D33" w:rsidP="00CB6D33">
      <w:pPr>
        <w:spacing w:after="120" w:line="360" w:lineRule="auto"/>
        <w:rPr>
          <w:sz w:val="24"/>
          <w:szCs w:val="24"/>
        </w:rPr>
      </w:pPr>
    </w:p>
    <w:p w:rsidR="00CB6D33" w:rsidRPr="00CB6D33" w:rsidRDefault="00CB6D33" w:rsidP="00CB6D33">
      <w:pPr>
        <w:contextualSpacing/>
        <w:jc w:val="both"/>
        <w:rPr>
          <w:b/>
          <w:sz w:val="24"/>
          <w:szCs w:val="24"/>
        </w:rPr>
      </w:pPr>
    </w:p>
    <w:p w:rsidR="00CB6D33" w:rsidRPr="00CB6D33" w:rsidRDefault="00CB6D33" w:rsidP="00CB6D33">
      <w:pPr>
        <w:contextualSpacing/>
        <w:jc w:val="both"/>
        <w:rPr>
          <w:b/>
          <w:sz w:val="24"/>
          <w:szCs w:val="24"/>
        </w:rPr>
      </w:pPr>
    </w:p>
    <w:p w:rsidR="00CB6D33" w:rsidRPr="00CB6D33" w:rsidRDefault="00CB6D33" w:rsidP="00CB6D33">
      <w:pPr>
        <w:contextualSpacing/>
        <w:jc w:val="both"/>
        <w:rPr>
          <w:b/>
          <w:sz w:val="24"/>
          <w:szCs w:val="24"/>
        </w:rPr>
      </w:pPr>
    </w:p>
    <w:p w:rsidR="00CB6D33" w:rsidRPr="00CB6D33" w:rsidRDefault="00CB6D33" w:rsidP="00CB6D33">
      <w:pPr>
        <w:jc w:val="both"/>
        <w:rPr>
          <w:rFonts w:eastAsia="Arial Unicode MS"/>
          <w:b/>
          <w:sz w:val="24"/>
          <w:szCs w:val="24"/>
        </w:rPr>
      </w:pPr>
      <w:proofErr w:type="gramStart"/>
      <w:r w:rsidRPr="00CB6D33">
        <w:rPr>
          <w:rFonts w:eastAsia="Arial Unicode MS"/>
          <w:b/>
          <w:sz w:val="24"/>
          <w:szCs w:val="24"/>
        </w:rPr>
        <w:t>1.3 – SITUAÇÃO</w:t>
      </w:r>
      <w:proofErr w:type="gramEnd"/>
      <w:r w:rsidRPr="00CB6D33">
        <w:rPr>
          <w:rFonts w:eastAsia="Arial Unicode MS"/>
          <w:b/>
          <w:sz w:val="24"/>
          <w:szCs w:val="24"/>
        </w:rPr>
        <w:t xml:space="preserve"> QUE ORIGINA A DEMANDA</w:t>
      </w:r>
    </w:p>
    <w:p w:rsidR="00CB6D33" w:rsidRPr="00CB6D33" w:rsidRDefault="00CB6D33" w:rsidP="00CB6D33">
      <w:pPr>
        <w:tabs>
          <w:tab w:val="left" w:pos="0"/>
          <w:tab w:val="center" w:pos="4252"/>
          <w:tab w:val="right" w:pos="8504"/>
          <w:tab w:val="right" w:pos="10915"/>
        </w:tabs>
        <w:spacing w:after="120" w:line="360" w:lineRule="auto"/>
        <w:ind w:hanging="142"/>
        <w:jc w:val="both"/>
        <w:rPr>
          <w:sz w:val="24"/>
          <w:szCs w:val="24"/>
        </w:rPr>
      </w:pPr>
      <w:r w:rsidRPr="00CB6D33">
        <w:rPr>
          <w:sz w:val="24"/>
          <w:szCs w:val="24"/>
        </w:rPr>
        <w:t xml:space="preserve">  Em cumprimento ao Programa de Vigilância em Saúde, se faz necessária a aquisição dos equipamentos, para serem utilizados na pulverização nos casos de leishmaniose tegumentar em nosso Município uma vez que tem uma ampla distribuição mundial e no Brasil, sendo a região serrana do Rio de Janeiro uma área endêmica. </w:t>
      </w:r>
    </w:p>
    <w:p w:rsidR="00CB6D33" w:rsidRPr="00CB6D33" w:rsidRDefault="00CB6D33" w:rsidP="00CB6D33">
      <w:pPr>
        <w:tabs>
          <w:tab w:val="left" w:pos="0"/>
          <w:tab w:val="center" w:pos="4252"/>
          <w:tab w:val="right" w:pos="8504"/>
          <w:tab w:val="right" w:pos="10915"/>
        </w:tabs>
        <w:spacing w:after="120" w:line="360" w:lineRule="auto"/>
        <w:ind w:hanging="142"/>
        <w:jc w:val="both"/>
        <w:rPr>
          <w:sz w:val="24"/>
          <w:szCs w:val="24"/>
        </w:rPr>
      </w:pPr>
      <w:r w:rsidRPr="00CB6D33">
        <w:rPr>
          <w:sz w:val="24"/>
          <w:szCs w:val="24"/>
        </w:rPr>
        <w:t xml:space="preserve">  Em Bom Jardim, o último diagnóstico de LTA ocorreu em Setembro de 2019, tendo sido realizada busca de vetores alados pela Vigilância Ambiental na localidade de ocorrência, com identificação da presença de </w:t>
      </w:r>
      <w:proofErr w:type="spellStart"/>
      <w:r w:rsidRPr="00CB6D33">
        <w:rPr>
          <w:sz w:val="24"/>
          <w:szCs w:val="24"/>
        </w:rPr>
        <w:t>flebotomíneos</w:t>
      </w:r>
      <w:proofErr w:type="spellEnd"/>
      <w:r w:rsidRPr="00CB6D33">
        <w:rPr>
          <w:sz w:val="24"/>
          <w:szCs w:val="24"/>
        </w:rPr>
        <w:t xml:space="preserve">. </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O gerenciamento ambiental e a pulverização química são duas importantes técnicas de combate às leishmanioses. Quintais com galinheiros, canis e outros animais</w:t>
      </w:r>
      <w:proofErr w:type="gramStart"/>
      <w:r w:rsidRPr="00CB6D33">
        <w:rPr>
          <w:sz w:val="24"/>
          <w:szCs w:val="24"/>
        </w:rPr>
        <w:t xml:space="preserve">  </w:t>
      </w:r>
      <w:proofErr w:type="gramEnd"/>
      <w:r w:rsidRPr="00CB6D33">
        <w:rPr>
          <w:sz w:val="24"/>
          <w:szCs w:val="24"/>
        </w:rPr>
        <w:t xml:space="preserve">domésticos, bem como a presença de árvores frutíferas e que favorecem o sombreamento, são ambientes propícios para a reprodução dos </w:t>
      </w:r>
      <w:proofErr w:type="spellStart"/>
      <w:r w:rsidRPr="00CB6D33">
        <w:rPr>
          <w:sz w:val="24"/>
          <w:szCs w:val="24"/>
        </w:rPr>
        <w:t>flebotomíneos</w:t>
      </w:r>
      <w:proofErr w:type="spellEnd"/>
      <w:r w:rsidRPr="00CB6D33">
        <w:rPr>
          <w:sz w:val="24"/>
          <w:szCs w:val="24"/>
        </w:rPr>
        <w:t>. Estes são insetos que se desenvolvem em matéria orgânica, ao contrário dos mosquitos, que se desenvolvem em meio aquático. O combate tem foco na vida adulta do vetor, uma vez que é muito difícil encontrar as larvas no solo.</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É de competência da Vigilância em Saúde:</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 identificar e monitorar unidades territoriais de relevância epidemiológica;</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 investigar e caracterizar surtos; </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 monitorar formas graves com destruição de mucosa;</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 identificar precocemente os casos autóctones em áreas consideradas </w:t>
      </w:r>
      <w:proofErr w:type="gramStart"/>
      <w:r w:rsidRPr="00CB6D33">
        <w:rPr>
          <w:sz w:val="24"/>
          <w:szCs w:val="24"/>
        </w:rPr>
        <w:t>não-endêmicas</w:t>
      </w:r>
      <w:proofErr w:type="gramEnd"/>
      <w:r w:rsidRPr="00CB6D33">
        <w:rPr>
          <w:sz w:val="24"/>
          <w:szCs w:val="24"/>
        </w:rPr>
        <w:t xml:space="preserve">; </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 reduzir o número de casos em áreas de transmissão domiciliar; </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lastRenderedPageBreak/>
        <w:t xml:space="preserve"> • adotar medidas de controle pertinentes, após investigação epidemiológica, em áreas de transmissão domiciliar; </w:t>
      </w:r>
    </w:p>
    <w:p w:rsidR="00CB6D33" w:rsidRPr="00CB6D33" w:rsidRDefault="00CB6D33" w:rsidP="00CB6D33">
      <w:pPr>
        <w:tabs>
          <w:tab w:val="left" w:pos="0"/>
          <w:tab w:val="left" w:pos="708"/>
          <w:tab w:val="center" w:pos="4252"/>
          <w:tab w:val="right" w:pos="8504"/>
          <w:tab w:val="right" w:pos="10915"/>
        </w:tabs>
        <w:spacing w:after="120" w:line="360" w:lineRule="auto"/>
        <w:ind w:hanging="142"/>
        <w:jc w:val="both"/>
        <w:rPr>
          <w:sz w:val="24"/>
          <w:szCs w:val="24"/>
        </w:rPr>
      </w:pPr>
      <w:r w:rsidRPr="00CB6D33">
        <w:rPr>
          <w:sz w:val="24"/>
          <w:szCs w:val="24"/>
        </w:rPr>
        <w:t xml:space="preserve"> • monitorar os eventos adversos aos medicamentos.</w:t>
      </w:r>
    </w:p>
    <w:p w:rsidR="00CB6D33" w:rsidRPr="00CB6D33" w:rsidRDefault="00CB6D33" w:rsidP="00CB6D33">
      <w:pPr>
        <w:tabs>
          <w:tab w:val="left" w:pos="0"/>
          <w:tab w:val="left" w:pos="708"/>
          <w:tab w:val="center" w:pos="4252"/>
          <w:tab w:val="right" w:pos="8504"/>
          <w:tab w:val="right" w:pos="10915"/>
        </w:tabs>
        <w:spacing w:after="120" w:line="360" w:lineRule="auto"/>
        <w:jc w:val="both"/>
        <w:rPr>
          <w:sz w:val="24"/>
          <w:szCs w:val="24"/>
        </w:rPr>
      </w:pPr>
      <w:r w:rsidRPr="00CB6D33">
        <w:rPr>
          <w:sz w:val="24"/>
          <w:szCs w:val="24"/>
        </w:rPr>
        <w:t>O controle químico por meio da utilização de inseticidas de ação residual é a medida de controle vetorial recomendada no âmbito da proteção coletiva. Sendo assim, justifica-se a aquisição dos itens solicitados.</w:t>
      </w:r>
    </w:p>
    <w:p w:rsidR="00CB6D33" w:rsidRPr="00CB6D33" w:rsidRDefault="00CB6D33" w:rsidP="00CB6D33">
      <w:pPr>
        <w:spacing w:line="360" w:lineRule="auto"/>
        <w:jc w:val="both"/>
        <w:rPr>
          <w:rFonts w:eastAsia="Arial Unicode MS"/>
          <w:sz w:val="24"/>
          <w:szCs w:val="24"/>
        </w:rPr>
      </w:pPr>
    </w:p>
    <w:p w:rsidR="00CB6D33" w:rsidRPr="00CB6D33" w:rsidRDefault="00CB6D33" w:rsidP="00CB6D33">
      <w:pPr>
        <w:jc w:val="both"/>
        <w:rPr>
          <w:rFonts w:eastAsia="Arial Unicode MS"/>
          <w:b/>
          <w:sz w:val="24"/>
          <w:szCs w:val="24"/>
        </w:rPr>
      </w:pPr>
      <w:r w:rsidRPr="00CB6D33">
        <w:rPr>
          <w:rFonts w:eastAsia="Arial Unicode MS"/>
          <w:b/>
          <w:sz w:val="24"/>
          <w:szCs w:val="24"/>
        </w:rPr>
        <w:t>1.4 – ESTUDOS TÉCNICOS QUE EMBASAM A SOLUÇÃO</w:t>
      </w:r>
    </w:p>
    <w:p w:rsidR="00CB6D33" w:rsidRPr="00CB6D33" w:rsidRDefault="00CB6D33" w:rsidP="00CB6D33">
      <w:pPr>
        <w:jc w:val="both"/>
        <w:rPr>
          <w:rFonts w:eastAsia="Arial Unicode MS"/>
          <w:sz w:val="24"/>
          <w:szCs w:val="24"/>
        </w:rPr>
      </w:pPr>
      <w:r w:rsidRPr="00CB6D33">
        <w:rPr>
          <w:rFonts w:eastAsia="Arial Unicode MS"/>
          <w:sz w:val="24"/>
          <w:szCs w:val="24"/>
        </w:rPr>
        <w:t xml:space="preserve">Não foram elaborados Estudos Técnicos Preliminares, dada </w:t>
      </w:r>
      <w:proofErr w:type="gramStart"/>
      <w:r w:rsidRPr="00CB6D33">
        <w:rPr>
          <w:rFonts w:eastAsia="Arial Unicode MS"/>
          <w:sz w:val="24"/>
          <w:szCs w:val="24"/>
        </w:rPr>
        <w:t>a</w:t>
      </w:r>
      <w:proofErr w:type="gramEnd"/>
      <w:r w:rsidRPr="00CB6D33">
        <w:rPr>
          <w:rFonts w:eastAsia="Arial Unicode MS"/>
          <w:sz w:val="24"/>
          <w:szCs w:val="24"/>
        </w:rPr>
        <w:t xml:space="preserve"> natureza da demanda.</w:t>
      </w:r>
    </w:p>
    <w:p w:rsidR="00CB6D33" w:rsidRPr="00CB6D33" w:rsidRDefault="00CB6D33" w:rsidP="00CB6D33">
      <w:pPr>
        <w:jc w:val="both"/>
        <w:rPr>
          <w:rFonts w:eastAsia="Arial Unicode MS"/>
          <w:b/>
          <w:sz w:val="24"/>
          <w:szCs w:val="24"/>
        </w:rPr>
      </w:pPr>
    </w:p>
    <w:p w:rsidR="00CB6D33" w:rsidRPr="00CB6D33" w:rsidRDefault="00CB6D33" w:rsidP="00CB6D33">
      <w:pPr>
        <w:ind w:left="-709" w:firstLine="709"/>
        <w:jc w:val="both"/>
        <w:rPr>
          <w:rFonts w:eastAsia="Arial Unicode MS"/>
          <w:b/>
          <w:sz w:val="24"/>
          <w:szCs w:val="24"/>
        </w:rPr>
      </w:pPr>
      <w:proofErr w:type="gramStart"/>
      <w:r w:rsidRPr="00CB6D33">
        <w:rPr>
          <w:rFonts w:eastAsia="Arial Unicode MS"/>
          <w:b/>
          <w:sz w:val="24"/>
          <w:szCs w:val="24"/>
        </w:rPr>
        <w:t>1.5 – JUSTIFICATIVA DA QUANTIDADE DE DEMANDA</w:t>
      </w:r>
      <w:proofErr w:type="gramEnd"/>
      <w:r w:rsidRPr="00CB6D33">
        <w:rPr>
          <w:rFonts w:eastAsia="Arial Unicode MS"/>
          <w:b/>
          <w:sz w:val="24"/>
          <w:szCs w:val="24"/>
        </w:rPr>
        <w:t xml:space="preserve"> </w:t>
      </w:r>
    </w:p>
    <w:p w:rsidR="00CB6D33" w:rsidRPr="00CB6D33" w:rsidRDefault="00CB6D33" w:rsidP="00CB6D33">
      <w:pPr>
        <w:spacing w:line="360" w:lineRule="auto"/>
        <w:jc w:val="both"/>
        <w:rPr>
          <w:sz w:val="24"/>
          <w:szCs w:val="24"/>
        </w:rPr>
      </w:pPr>
      <w:r w:rsidRPr="00CB6D33">
        <w:rPr>
          <w:sz w:val="24"/>
          <w:szCs w:val="24"/>
        </w:rPr>
        <w:t>A quantidade demandada será suficiente para a realização das atividades da Vigilância Sanitária durante este ano, atendendo os quatro Distritos de nosso Município, com a composição de duas equipes.</w:t>
      </w:r>
    </w:p>
    <w:p w:rsidR="00CB6D33" w:rsidRPr="00CB6D33" w:rsidRDefault="00CB6D33" w:rsidP="00CB6D33">
      <w:pPr>
        <w:ind w:left="-709" w:firstLine="709"/>
        <w:jc w:val="both"/>
        <w:rPr>
          <w:rFonts w:eastAsia="Arial Unicode MS"/>
          <w:b/>
          <w:sz w:val="24"/>
          <w:szCs w:val="24"/>
        </w:rPr>
      </w:pPr>
    </w:p>
    <w:p w:rsidR="00CB6D33" w:rsidRPr="00CB6D33" w:rsidRDefault="00CB6D33" w:rsidP="00CB6D33">
      <w:pPr>
        <w:ind w:left="-709" w:firstLine="709"/>
        <w:jc w:val="both"/>
        <w:rPr>
          <w:rFonts w:eastAsia="Arial Unicode MS"/>
          <w:b/>
          <w:sz w:val="24"/>
          <w:szCs w:val="24"/>
        </w:rPr>
      </w:pPr>
      <w:proofErr w:type="gramStart"/>
      <w:r w:rsidRPr="00CB6D33">
        <w:rPr>
          <w:rFonts w:eastAsia="Arial Unicode MS"/>
          <w:b/>
          <w:sz w:val="24"/>
          <w:szCs w:val="24"/>
        </w:rPr>
        <w:t>1.6 – JUSTIFICATIVA DO PARCELAMENTO</w:t>
      </w:r>
      <w:proofErr w:type="gramEnd"/>
    </w:p>
    <w:p w:rsidR="00CB6D33" w:rsidRPr="00CB6D33" w:rsidRDefault="00CB6D33" w:rsidP="00CB6D33">
      <w:pPr>
        <w:spacing w:line="360" w:lineRule="auto"/>
        <w:jc w:val="both"/>
        <w:rPr>
          <w:rFonts w:eastAsia="Arial Unicode MS"/>
          <w:sz w:val="24"/>
          <w:szCs w:val="24"/>
        </w:rPr>
      </w:pPr>
      <w:r w:rsidRPr="00CB6D33">
        <w:rPr>
          <w:rFonts w:eastAsia="Arial Unicode MS"/>
          <w:sz w:val="24"/>
          <w:szCs w:val="24"/>
        </w:rPr>
        <w:t xml:space="preserve">A licitação ocorrerá pelo menor preço por item, ou seja, adjudicação será feita por item, conforme disposto no § 1º do art. 23 da Lei Federal nº 8.666, de 1993, </w:t>
      </w:r>
      <w:r w:rsidRPr="00CB6D33">
        <w:rPr>
          <w:rFonts w:eastAsia="Arial Unicode MS"/>
          <w:b/>
          <w:sz w:val="24"/>
          <w:szCs w:val="24"/>
        </w:rPr>
        <w:t>tendo em vista a possibilidade de divisão do objeto de forma técnica e economicamente viável</w:t>
      </w:r>
      <w:r w:rsidRPr="00CB6D33">
        <w:rPr>
          <w:rFonts w:eastAsia="Arial Unicode MS"/>
          <w:sz w:val="24"/>
          <w:szCs w:val="24"/>
        </w:rPr>
        <w:t>, não represente perda de economia de escala (Súmula 247 do TCU), optando pelo PARCELAMENTO.</w:t>
      </w:r>
    </w:p>
    <w:p w:rsidR="00CB6D33" w:rsidRPr="00CB6D33" w:rsidRDefault="00CB6D33" w:rsidP="00CB6D33">
      <w:pPr>
        <w:spacing w:line="360" w:lineRule="auto"/>
        <w:jc w:val="both"/>
        <w:rPr>
          <w:rFonts w:eastAsia="Arial Unicode MS"/>
          <w:sz w:val="24"/>
          <w:szCs w:val="24"/>
        </w:rPr>
      </w:pPr>
    </w:p>
    <w:p w:rsidR="00CB6D33" w:rsidRPr="00CB6D33" w:rsidRDefault="00CB6D33" w:rsidP="00CB6D33">
      <w:pPr>
        <w:numPr>
          <w:ilvl w:val="0"/>
          <w:numId w:val="11"/>
        </w:numPr>
        <w:spacing w:after="200"/>
        <w:jc w:val="both"/>
        <w:rPr>
          <w:rFonts w:eastAsia="Arial Unicode MS"/>
          <w:b/>
          <w:sz w:val="24"/>
          <w:szCs w:val="24"/>
        </w:rPr>
      </w:pPr>
      <w:r w:rsidRPr="00CB6D33">
        <w:rPr>
          <w:rFonts w:eastAsia="Arial Unicode MS"/>
          <w:b/>
          <w:sz w:val="24"/>
          <w:szCs w:val="24"/>
        </w:rPr>
        <w:t>– OBRIGAÇÕES DA CONTRATADA</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2.1 – A CONTRATADA deve cumprir todas as obrigações constantes no instrumento convocatório, seus anexos e sua proposta, assumindo como exclusivamente seus os riscos e as despesas decorrentes da boa execução do objeto e, ainda: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CB6D33">
        <w:rPr>
          <w:rFonts w:eastAsia="Arial Unicode MS"/>
          <w:sz w:val="24"/>
          <w:szCs w:val="24"/>
        </w:rPr>
        <w:t>a</w:t>
      </w:r>
      <w:proofErr w:type="gramEnd"/>
      <w:r w:rsidRPr="00CB6D33">
        <w:rPr>
          <w:rFonts w:eastAsia="Arial Unicode MS"/>
          <w:sz w:val="24"/>
          <w:szCs w:val="24"/>
        </w:rPr>
        <w:t>: marca, fabricante, modelo e prazo de garantia.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2.1.2 – Responsabilizar-se pelos vícios e danos decorrentes do objeto, de acordo com o Código de Defesa do Consumidor (Lei nº 8.078/1990);</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2.1.3 – Substituir, reparar ou corrigir, às suas expensas, em até 05 (cinco) dias úteis, o objeto com avarias ou defeitos;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lastRenderedPageBreak/>
        <w:t>2.1.4 – Comunicar à Administração, com antecedência mínima de 24 (vinte e quatro) horas que antecede a data da entrega, os motivos que impossibilitem o cumprimento do prazo previsto, com a devida comprovação;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2.1.5 – Manter, durante toda a execução do contrato, em compatibilidade com as obrigações assumidas, todas as condições de habilitação e qualificação exigidas na licitação;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2.1.6 – Indicar preposto para representá-la durante a execução do contrato;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2.1.7 – Comunicar à Administração sobre qualquer alteração no endereço, conta bancária ou outros dados necessários para recebimento de correspondência, enquanto perdurar os efeitos da contratação;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2.1.8 – Receber as comunicações da Administração e respondê-las ou atendê-las nos prazos específicos constantes da comunicação;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2.1.9 – Arcar com todas as despesas diretas e indiretas decorrentes do objeto, tais como tributos, encargos sociais e trabalhistas, transporte, depósito e entrega dos objetos.</w:t>
      </w:r>
    </w:p>
    <w:p w:rsidR="00CB6D33" w:rsidRPr="00CB6D33" w:rsidRDefault="00CB6D33" w:rsidP="00CB6D33">
      <w:pPr>
        <w:spacing w:after="120" w:line="360" w:lineRule="auto"/>
        <w:ind w:left="708"/>
        <w:jc w:val="both"/>
        <w:rPr>
          <w:sz w:val="24"/>
          <w:szCs w:val="24"/>
        </w:rPr>
      </w:pPr>
      <w:r w:rsidRPr="00CB6D33">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CB6D33" w:rsidRPr="00CB6D33" w:rsidRDefault="00CB6D33" w:rsidP="00CB6D33">
      <w:pPr>
        <w:jc w:val="both"/>
        <w:rPr>
          <w:rFonts w:eastAsia="Arial Unicode MS"/>
          <w:b/>
          <w:sz w:val="24"/>
          <w:szCs w:val="24"/>
        </w:rPr>
      </w:pPr>
      <w:r w:rsidRPr="00CB6D33">
        <w:rPr>
          <w:rFonts w:eastAsia="Arial Unicode MS"/>
          <w:b/>
          <w:sz w:val="24"/>
          <w:szCs w:val="24"/>
        </w:rPr>
        <w:t>3 – OBRIGAÇÕES DA ADMINISTRAÇÃO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3.1 – A Administração está sujeita às seguintes obrigações:</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3.1.1 – Emitir a ordem de início e receber o objeto no prazo e condições estabelecidas no instrumento convocatório e seus anexos;</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3.1.2 – Verificar minuciosamente, no prazo fixado, a conformidade dos bens recebidos provisoriamente com as especificações constantes do instrumento convocatório e da proposta, para fins de aceitação e recebimento definitivo;</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3.1.3 – Comunicar à CONTRATADA, por escrito, sobre imperfeições, falhas ou irregularidades verificadas no objeto fornecido, para que seja substituído, reparado ou corrigido;</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lastRenderedPageBreak/>
        <w:t>3.1.5 – Efetuar o pagamento à CONTRATADA no valor correspondente ao fornecimento do objeto, no prazo e forma estabelecidos no instrumento convocatório e seus anexos;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B6D33" w:rsidRPr="00CB6D33" w:rsidRDefault="00CB6D33" w:rsidP="00CB6D33">
      <w:pPr>
        <w:spacing w:after="120" w:line="360" w:lineRule="auto"/>
        <w:jc w:val="both"/>
        <w:rPr>
          <w:rFonts w:eastAsia="Arial Unicode MS"/>
          <w:b/>
          <w:sz w:val="24"/>
          <w:szCs w:val="24"/>
        </w:rPr>
      </w:pPr>
      <w:proofErr w:type="gramStart"/>
      <w:r w:rsidRPr="00CB6D33">
        <w:rPr>
          <w:rFonts w:eastAsia="Arial Unicode MS"/>
          <w:b/>
          <w:sz w:val="24"/>
          <w:szCs w:val="24"/>
        </w:rPr>
        <w:t>4 – DINÂMICA DE EXECUÇÃO E RECEBIMENTO DO CONTRATO</w:t>
      </w:r>
      <w:proofErr w:type="gramEnd"/>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CB6D33" w:rsidRPr="00CB6D33" w:rsidRDefault="00CB6D33" w:rsidP="00CB6D33">
      <w:pPr>
        <w:suppressAutoHyphens/>
        <w:spacing w:after="120" w:line="360" w:lineRule="auto"/>
        <w:contextualSpacing/>
        <w:jc w:val="both"/>
        <w:rPr>
          <w:sz w:val="24"/>
          <w:szCs w:val="24"/>
          <w:lang w:eastAsia="zh-CN"/>
        </w:rPr>
      </w:pPr>
      <w:r w:rsidRPr="00CB6D33">
        <w:rPr>
          <w:rFonts w:eastAsia="Arial Unicode MS"/>
          <w:sz w:val="24"/>
          <w:szCs w:val="24"/>
        </w:rPr>
        <w:t xml:space="preserve">4.2 – </w:t>
      </w:r>
      <w:r w:rsidRPr="00CB6D33">
        <w:rPr>
          <w:sz w:val="24"/>
          <w:szCs w:val="24"/>
        </w:rPr>
        <w:t xml:space="preserve">Os bens a serem adquiridos serão fornecidos em remessa única, conforme ordem de fornecimento, em prazo máximo de 05 (cinco) dias úteis após o recebimento da ordem, </w:t>
      </w:r>
      <w:r w:rsidRPr="00CB6D33">
        <w:rPr>
          <w:b/>
          <w:sz w:val="24"/>
          <w:szCs w:val="24"/>
        </w:rPr>
        <w:t>na Rodovia Presidente João Goulart, RJ 116, nº 1300 – Bem Te Vi, Bom Jardim/RJ.</w:t>
      </w:r>
      <w:r w:rsidRPr="00CB6D33">
        <w:rPr>
          <w:b/>
          <w:sz w:val="24"/>
          <w:szCs w:val="24"/>
          <w:lang w:eastAsia="zh-CN"/>
        </w:rPr>
        <w:t xml:space="preserve"> </w:t>
      </w:r>
      <w:r w:rsidRPr="00CB6D33">
        <w:rPr>
          <w:sz w:val="24"/>
          <w:szCs w:val="24"/>
          <w:lang w:eastAsia="zh-CN"/>
        </w:rPr>
        <w:t>Os mesmos deverão ser conferidos e recebidos pelos fiscais, que atestarão a Nota Fiscal ou alguém delegado por ele, devendo ser servidor estatutário.</w:t>
      </w:r>
    </w:p>
    <w:p w:rsidR="00CB6D33" w:rsidRPr="00CB6D33" w:rsidRDefault="00CB6D33" w:rsidP="00CB6D33">
      <w:pPr>
        <w:suppressAutoHyphens/>
        <w:spacing w:after="120" w:line="360" w:lineRule="auto"/>
        <w:contextualSpacing/>
        <w:jc w:val="both"/>
        <w:rPr>
          <w:b/>
          <w:sz w:val="24"/>
          <w:szCs w:val="24"/>
          <w:lang w:eastAsia="zh-CN"/>
        </w:rPr>
      </w:pPr>
      <w:r w:rsidRPr="00CB6D33">
        <w:rPr>
          <w:sz w:val="24"/>
          <w:szCs w:val="24"/>
          <w:lang w:eastAsia="zh-CN"/>
        </w:rPr>
        <w:t xml:space="preserve"> </w:t>
      </w:r>
      <w:r w:rsidRPr="00CB6D33">
        <w:rPr>
          <w:sz w:val="24"/>
          <w:szCs w:val="24"/>
          <w:lang w:eastAsia="zh-CN"/>
        </w:rPr>
        <w:tab/>
        <w:t xml:space="preserve">4.2.1 – Será necessário agendamento para entrega, através do Telefone: (22)2566-2766 ou e-mail: </w:t>
      </w:r>
      <w:hyperlink r:id="rId12" w:history="1">
        <w:r w:rsidRPr="00CB6D33">
          <w:rPr>
            <w:rStyle w:val="Hyperlink"/>
            <w:sz w:val="24"/>
            <w:szCs w:val="24"/>
            <w:lang w:eastAsia="zh-CN"/>
          </w:rPr>
          <w:t>visa.pmbj@gmail.com</w:t>
        </w:r>
      </w:hyperlink>
      <w:r w:rsidRPr="00CB6D33">
        <w:rPr>
          <w:sz w:val="24"/>
          <w:szCs w:val="24"/>
          <w:lang w:eastAsia="zh-CN"/>
        </w:rPr>
        <w:t>,</w:t>
      </w:r>
      <w:proofErr w:type="gramStart"/>
      <w:r w:rsidRPr="00CB6D33">
        <w:rPr>
          <w:sz w:val="24"/>
          <w:szCs w:val="24"/>
          <w:lang w:eastAsia="zh-CN"/>
        </w:rPr>
        <w:t xml:space="preserve">  </w:t>
      </w:r>
      <w:proofErr w:type="gramEnd"/>
      <w:r w:rsidRPr="00CB6D33">
        <w:rPr>
          <w:sz w:val="24"/>
          <w:szCs w:val="24"/>
          <w:lang w:eastAsia="zh-CN"/>
        </w:rPr>
        <w:t>Direção de Vigilância em Saúde.</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4.3 – O prazo para conclusão do fornecimento dos bens requisitados poderá ser prorrogado, mediante justificativa idônea, com autorização expressa da fiscalização do contrato, mantidas as demais condições da contratação.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CB6D33" w:rsidRPr="00CB6D33" w:rsidRDefault="00CB6D33" w:rsidP="00CB6D33">
      <w:pPr>
        <w:spacing w:after="120" w:line="360" w:lineRule="auto"/>
        <w:jc w:val="both"/>
        <w:rPr>
          <w:rFonts w:eastAsia="Arial Unicode MS"/>
          <w:color w:val="FF0000"/>
          <w:sz w:val="24"/>
          <w:szCs w:val="24"/>
        </w:rPr>
      </w:pPr>
      <w:r w:rsidRPr="00CB6D33">
        <w:rPr>
          <w:rFonts w:eastAsia="Arial Unicode MS"/>
          <w:sz w:val="24"/>
          <w:szCs w:val="24"/>
        </w:rPr>
        <w:t>4.5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w:t>
      </w:r>
      <w:r w:rsidRPr="00CB6D33">
        <w:rPr>
          <w:rFonts w:eastAsia="Arial Unicode MS"/>
          <w:color w:val="FF0000"/>
          <w:sz w:val="24"/>
          <w:szCs w:val="24"/>
          <w:highlight w:val="yellow"/>
        </w:rPr>
        <w:t xml:space="preserve"> </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4.7 – Caso a verificação de conformidade não seja procedida dentro do prazo fixado, reputar-se-á como realizada, consumando-se o recebimento definitivo no dia do esgotamento do prazo.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4.8 – O recebimento provisório ou definitivo do objeto não exclui a responsabilidade da CONTRATADA pelos prejuízos resultantes da incorreta execução do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4.9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CB6D33" w:rsidRPr="00CB6D33" w:rsidRDefault="00CB6D33" w:rsidP="00CB6D33">
      <w:pPr>
        <w:jc w:val="both"/>
        <w:rPr>
          <w:rFonts w:eastAsia="Arial Unicode MS"/>
          <w:b/>
          <w:sz w:val="24"/>
          <w:szCs w:val="24"/>
        </w:rPr>
      </w:pPr>
      <w:proofErr w:type="gramStart"/>
      <w:r w:rsidRPr="00CB6D33">
        <w:rPr>
          <w:rFonts w:eastAsia="Arial Unicode MS"/>
          <w:b/>
          <w:sz w:val="24"/>
          <w:szCs w:val="24"/>
        </w:rPr>
        <w:t>5– PROTOCOLO</w:t>
      </w:r>
      <w:proofErr w:type="gramEnd"/>
      <w:r w:rsidRPr="00CB6D33">
        <w:rPr>
          <w:rFonts w:eastAsia="Arial Unicode MS"/>
          <w:b/>
          <w:sz w:val="24"/>
          <w:szCs w:val="24"/>
        </w:rPr>
        <w:t xml:space="preserve"> DE COMUNICAÇÃO ENTRE AS PARTES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5.1 – Todas as comunicações entre a Administração e a CONTRATADA serão feitas por escrito, preferencialmente por meio eletrônico.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5.2 – A CONTRATADA, ao apresentar sua proposta comercial, deverá informar seu endereço para correio eletrônico, ou caso não disponha, o seu endereço comercial para recebimento das comunicações.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B6D33" w:rsidRPr="00CB6D33" w:rsidRDefault="00CB6D33" w:rsidP="00CB6D33">
      <w:pPr>
        <w:spacing w:after="120" w:line="360" w:lineRule="auto"/>
        <w:jc w:val="both"/>
        <w:rPr>
          <w:sz w:val="24"/>
          <w:szCs w:val="24"/>
        </w:rPr>
      </w:pPr>
      <w:r w:rsidRPr="00CB6D33">
        <w:rPr>
          <w:sz w:val="24"/>
          <w:szCs w:val="24"/>
        </w:rPr>
        <w:t xml:space="preserve">5.4 – Fica facultado à Administração comunicar à Contratada, por meio de publicação em órgão da imprensa oficial, caso os métodos usuais não sejam efetivos, sem prejuízo do previsto no item anterior. </w:t>
      </w:r>
    </w:p>
    <w:p w:rsidR="00CB6D33" w:rsidRPr="00CB6D33" w:rsidRDefault="00CB6D33" w:rsidP="00CB6D33">
      <w:pPr>
        <w:jc w:val="both"/>
        <w:rPr>
          <w:rFonts w:eastAsia="Arial Unicode MS"/>
          <w:b/>
          <w:sz w:val="24"/>
          <w:szCs w:val="24"/>
        </w:rPr>
      </w:pPr>
      <w:r w:rsidRPr="00CB6D33">
        <w:rPr>
          <w:rFonts w:eastAsia="Arial Unicode MS"/>
          <w:b/>
          <w:sz w:val="24"/>
          <w:szCs w:val="24"/>
        </w:rPr>
        <w:t xml:space="preserve"> </w:t>
      </w:r>
      <w:proofErr w:type="gramStart"/>
      <w:r w:rsidRPr="00CB6D33">
        <w:rPr>
          <w:rFonts w:eastAsia="Arial Unicode MS"/>
          <w:b/>
          <w:sz w:val="24"/>
          <w:szCs w:val="24"/>
        </w:rPr>
        <w:t>6 – GESTOR</w:t>
      </w:r>
      <w:proofErr w:type="gramEnd"/>
      <w:r w:rsidRPr="00CB6D33">
        <w:rPr>
          <w:rFonts w:eastAsia="Arial Unicode MS"/>
          <w:b/>
          <w:sz w:val="24"/>
          <w:szCs w:val="24"/>
        </w:rPr>
        <w:t xml:space="preserve"> DO CONTRATO E ATRIBUIÇÕES</w:t>
      </w:r>
    </w:p>
    <w:p w:rsidR="00CB6D33" w:rsidRPr="00CB6D33" w:rsidRDefault="00CB6D33" w:rsidP="00CB6D33">
      <w:pPr>
        <w:spacing w:line="360" w:lineRule="auto"/>
        <w:jc w:val="both"/>
        <w:rPr>
          <w:b/>
          <w:sz w:val="24"/>
          <w:szCs w:val="24"/>
        </w:rPr>
      </w:pPr>
      <w:r w:rsidRPr="00CB6D33">
        <w:rPr>
          <w:rFonts w:eastAsia="Arial Unicode MS"/>
          <w:sz w:val="24"/>
          <w:szCs w:val="24"/>
        </w:rPr>
        <w:t>6.1 –</w:t>
      </w:r>
      <w:r w:rsidRPr="00CB6D33">
        <w:rPr>
          <w:sz w:val="24"/>
          <w:szCs w:val="24"/>
        </w:rPr>
        <w:t xml:space="preserve"> Será gestora do contrato a </w:t>
      </w:r>
      <w:r w:rsidRPr="00CB6D33">
        <w:rPr>
          <w:b/>
          <w:sz w:val="24"/>
          <w:szCs w:val="24"/>
          <w:u w:val="single"/>
        </w:rPr>
        <w:t>Secretaria de Saúde</w:t>
      </w:r>
      <w:r w:rsidRPr="00CB6D33">
        <w:rPr>
          <w:sz w:val="24"/>
          <w:szCs w:val="24"/>
        </w:rPr>
        <w:t xml:space="preserve">, representada pelo Secretário </w:t>
      </w:r>
      <w:proofErr w:type="spellStart"/>
      <w:r w:rsidRPr="00CB6D33">
        <w:rPr>
          <w:b/>
          <w:sz w:val="24"/>
          <w:szCs w:val="24"/>
        </w:rPr>
        <w:t>Wueliton</w:t>
      </w:r>
      <w:proofErr w:type="spellEnd"/>
      <w:r w:rsidRPr="00CB6D33">
        <w:rPr>
          <w:b/>
          <w:sz w:val="24"/>
          <w:szCs w:val="24"/>
        </w:rPr>
        <w:t xml:space="preserve"> Pires</w:t>
      </w:r>
      <w:r w:rsidRPr="00CB6D33">
        <w:rPr>
          <w:sz w:val="24"/>
          <w:szCs w:val="24"/>
        </w:rPr>
        <w:t>, Matrícula nº 11/2035, CPF nº 781.922.777-04.</w:t>
      </w:r>
    </w:p>
    <w:p w:rsidR="00CB6D33" w:rsidRPr="00CB6D33" w:rsidRDefault="00CB6D33" w:rsidP="00CB6D33">
      <w:pPr>
        <w:jc w:val="both"/>
        <w:rPr>
          <w:rFonts w:eastAsia="Arial Unicode MS"/>
          <w:sz w:val="24"/>
          <w:szCs w:val="24"/>
        </w:rPr>
      </w:pPr>
      <w:r w:rsidRPr="00CB6D33">
        <w:rPr>
          <w:rFonts w:eastAsia="Arial Unicode MS"/>
          <w:sz w:val="24"/>
          <w:szCs w:val="24"/>
        </w:rPr>
        <w:t>6.2 – Compete ao gestor do contrato:</w:t>
      </w:r>
    </w:p>
    <w:p w:rsidR="00CB6D33" w:rsidRPr="00CB6D33" w:rsidRDefault="00CB6D33" w:rsidP="00CB6D33">
      <w:pPr>
        <w:spacing w:line="360" w:lineRule="auto"/>
        <w:ind w:left="708"/>
        <w:jc w:val="both"/>
        <w:rPr>
          <w:sz w:val="24"/>
          <w:szCs w:val="24"/>
        </w:rPr>
      </w:pPr>
      <w:r w:rsidRPr="00CB6D33">
        <w:rPr>
          <w:sz w:val="24"/>
          <w:szCs w:val="24"/>
        </w:rPr>
        <w:t>6.2.1 – Emitir a ordem de início da execução contratual;</w:t>
      </w:r>
    </w:p>
    <w:p w:rsidR="00CB6D33" w:rsidRPr="00CB6D33" w:rsidRDefault="00CB6D33" w:rsidP="00CB6D33">
      <w:pPr>
        <w:spacing w:line="360" w:lineRule="auto"/>
        <w:ind w:left="708"/>
        <w:jc w:val="both"/>
        <w:rPr>
          <w:sz w:val="24"/>
          <w:szCs w:val="24"/>
        </w:rPr>
      </w:pPr>
      <w:r w:rsidRPr="00CB6D33">
        <w:rPr>
          <w:sz w:val="24"/>
          <w:szCs w:val="24"/>
        </w:rPr>
        <w:t>6.2.2 – Solicitar à fiscalização do contrato que inicie os procedimentos de acompanhamento e fiscalização;</w:t>
      </w:r>
    </w:p>
    <w:p w:rsidR="00CB6D33" w:rsidRPr="00CB6D33" w:rsidRDefault="00CB6D33" w:rsidP="00CB6D33">
      <w:pPr>
        <w:spacing w:line="360" w:lineRule="auto"/>
        <w:ind w:left="708"/>
        <w:jc w:val="both"/>
        <w:rPr>
          <w:sz w:val="24"/>
          <w:szCs w:val="24"/>
        </w:rPr>
      </w:pPr>
      <w:r w:rsidRPr="00CB6D33">
        <w:rPr>
          <w:sz w:val="24"/>
          <w:szCs w:val="24"/>
        </w:rPr>
        <w:t>6.2.3 – Encaminhar comunicações à CONTRATADA ou fornecer meios para que a fiscalização se comunique com a CONTRATADA;</w:t>
      </w:r>
    </w:p>
    <w:p w:rsidR="00CB6D33" w:rsidRPr="00CB6D33" w:rsidRDefault="00CB6D33" w:rsidP="00CB6D33">
      <w:pPr>
        <w:spacing w:line="360" w:lineRule="auto"/>
        <w:ind w:left="708"/>
        <w:jc w:val="both"/>
        <w:rPr>
          <w:sz w:val="24"/>
          <w:szCs w:val="24"/>
        </w:rPr>
      </w:pPr>
      <w:r w:rsidRPr="00CB6D33">
        <w:rPr>
          <w:sz w:val="24"/>
          <w:szCs w:val="24"/>
        </w:rPr>
        <w:t>6.2.4 – Aplicar sanções por descumprimento contratual;</w:t>
      </w:r>
    </w:p>
    <w:p w:rsidR="00CB6D33" w:rsidRPr="00CB6D33" w:rsidRDefault="00CB6D33" w:rsidP="00CB6D33">
      <w:pPr>
        <w:spacing w:line="360" w:lineRule="auto"/>
        <w:ind w:left="708"/>
        <w:jc w:val="both"/>
        <w:rPr>
          <w:sz w:val="24"/>
          <w:szCs w:val="24"/>
        </w:rPr>
      </w:pPr>
      <w:r w:rsidRPr="00CB6D33">
        <w:rPr>
          <w:sz w:val="24"/>
          <w:szCs w:val="24"/>
        </w:rPr>
        <w:t>6.2.5 – Requerer e/ou</w:t>
      </w:r>
      <w:proofErr w:type="gramStart"/>
      <w:r w:rsidRPr="00CB6D33">
        <w:rPr>
          <w:sz w:val="24"/>
          <w:szCs w:val="24"/>
        </w:rPr>
        <w:t xml:space="preserve">  </w:t>
      </w:r>
      <w:proofErr w:type="gramEnd"/>
      <w:r w:rsidRPr="00CB6D33">
        <w:rPr>
          <w:sz w:val="24"/>
          <w:szCs w:val="24"/>
        </w:rPr>
        <w:t>conceder ajustes, aditivos, suspensões, prorrogações ou supressões ao contrato, na forma da legislação;</w:t>
      </w:r>
    </w:p>
    <w:p w:rsidR="00CB6D33" w:rsidRPr="00CB6D33" w:rsidRDefault="00CB6D33" w:rsidP="00CB6D33">
      <w:pPr>
        <w:spacing w:line="360" w:lineRule="auto"/>
        <w:ind w:left="708"/>
        <w:jc w:val="both"/>
        <w:rPr>
          <w:sz w:val="24"/>
          <w:szCs w:val="24"/>
        </w:rPr>
      </w:pPr>
      <w:r w:rsidRPr="00CB6D33">
        <w:rPr>
          <w:sz w:val="24"/>
          <w:szCs w:val="24"/>
        </w:rPr>
        <w:t>6.2.6 – Rescindir o contrato, nas hipóteses do instrumento convocatório e da legislação aplicável;</w:t>
      </w:r>
    </w:p>
    <w:p w:rsidR="00CB6D33" w:rsidRPr="00CB6D33" w:rsidRDefault="00CB6D33" w:rsidP="00CB6D33">
      <w:pPr>
        <w:spacing w:line="360" w:lineRule="auto"/>
        <w:ind w:left="708"/>
        <w:jc w:val="both"/>
        <w:rPr>
          <w:sz w:val="24"/>
          <w:szCs w:val="24"/>
        </w:rPr>
      </w:pPr>
      <w:r w:rsidRPr="00CB6D33">
        <w:rPr>
          <w:sz w:val="24"/>
          <w:szCs w:val="24"/>
        </w:rPr>
        <w:lastRenderedPageBreak/>
        <w:t xml:space="preserve">6.2.7 – Tomar demais medidas necessárias para a regularização de </w:t>
      </w:r>
      <w:proofErr w:type="gramStart"/>
      <w:r w:rsidRPr="00CB6D33">
        <w:rPr>
          <w:sz w:val="24"/>
          <w:szCs w:val="24"/>
        </w:rPr>
        <w:t>faltas ou eventuais problemas</w:t>
      </w:r>
      <w:proofErr w:type="gramEnd"/>
      <w:r w:rsidRPr="00CB6D33">
        <w:rPr>
          <w:sz w:val="24"/>
          <w:szCs w:val="24"/>
        </w:rPr>
        <w:t xml:space="preserve"> relacionados à execução do contrato.</w:t>
      </w:r>
    </w:p>
    <w:p w:rsidR="00CB6D33" w:rsidRPr="00CB6D33" w:rsidRDefault="00CB6D33" w:rsidP="00CB6D33">
      <w:pPr>
        <w:spacing w:line="360" w:lineRule="auto"/>
        <w:ind w:left="708"/>
        <w:jc w:val="both"/>
        <w:rPr>
          <w:sz w:val="24"/>
          <w:szCs w:val="24"/>
        </w:rPr>
      </w:pPr>
      <w:r w:rsidRPr="00CB6D33">
        <w:rPr>
          <w:sz w:val="24"/>
          <w:szCs w:val="24"/>
        </w:rPr>
        <w:t>6.2.8 – Solicitar ao Fiscal de Contrato o envio de relatórios relativos à fiscalização de contrato.</w:t>
      </w:r>
    </w:p>
    <w:p w:rsidR="00CB6D33" w:rsidRPr="00CB6D33" w:rsidRDefault="00CB6D33" w:rsidP="00CB6D33">
      <w:pPr>
        <w:spacing w:line="360" w:lineRule="auto"/>
        <w:jc w:val="both"/>
        <w:rPr>
          <w:rFonts w:eastAsia="Arial Unicode MS"/>
          <w:b/>
          <w:sz w:val="24"/>
          <w:szCs w:val="24"/>
        </w:rPr>
      </w:pPr>
      <w:proofErr w:type="gramStart"/>
      <w:r w:rsidRPr="00CB6D33">
        <w:rPr>
          <w:rFonts w:eastAsia="Arial Unicode MS"/>
          <w:b/>
          <w:sz w:val="24"/>
          <w:szCs w:val="24"/>
        </w:rPr>
        <w:t>7 – FISCALIZAÇÃO</w:t>
      </w:r>
      <w:proofErr w:type="gramEnd"/>
      <w:r w:rsidRPr="00CB6D33">
        <w:rPr>
          <w:rFonts w:eastAsia="Arial Unicode MS"/>
          <w:b/>
          <w:sz w:val="24"/>
          <w:szCs w:val="24"/>
        </w:rPr>
        <w:t xml:space="preserve"> DO CONTRATO E ATRIBUIÇÕES</w:t>
      </w:r>
    </w:p>
    <w:p w:rsidR="00CB6D33" w:rsidRPr="00CB6D33" w:rsidRDefault="00CB6D33" w:rsidP="00CB6D33">
      <w:pPr>
        <w:spacing w:line="360" w:lineRule="auto"/>
        <w:jc w:val="both"/>
        <w:rPr>
          <w:sz w:val="24"/>
          <w:szCs w:val="24"/>
        </w:rPr>
      </w:pPr>
      <w:r w:rsidRPr="00CB6D33">
        <w:rPr>
          <w:rFonts w:eastAsia="Arial Unicode MS"/>
          <w:sz w:val="24"/>
          <w:szCs w:val="24"/>
        </w:rPr>
        <w:t xml:space="preserve">7.1 – </w:t>
      </w:r>
      <w:r w:rsidRPr="00CB6D33">
        <w:rPr>
          <w:sz w:val="24"/>
          <w:szCs w:val="24"/>
        </w:rPr>
        <w:t>Serão responsáveis pelo acompanhamento e fiscalização do contrato os servidores:</w:t>
      </w:r>
    </w:p>
    <w:p w:rsidR="00CB6D33" w:rsidRPr="00CB6D33" w:rsidRDefault="00CB6D33" w:rsidP="00CB6D33">
      <w:pPr>
        <w:spacing w:line="360" w:lineRule="auto"/>
        <w:jc w:val="both"/>
        <w:rPr>
          <w:sz w:val="24"/>
          <w:szCs w:val="24"/>
        </w:rPr>
      </w:pPr>
      <w:r w:rsidRPr="00CB6D33">
        <w:rPr>
          <w:b/>
          <w:sz w:val="24"/>
          <w:szCs w:val="24"/>
        </w:rPr>
        <w:t xml:space="preserve">- </w:t>
      </w:r>
      <w:proofErr w:type="spellStart"/>
      <w:r w:rsidRPr="00CB6D33">
        <w:rPr>
          <w:b/>
          <w:sz w:val="24"/>
          <w:szCs w:val="24"/>
        </w:rPr>
        <w:t>Janea</w:t>
      </w:r>
      <w:proofErr w:type="spellEnd"/>
      <w:r w:rsidRPr="00CB6D33">
        <w:rPr>
          <w:b/>
          <w:sz w:val="24"/>
          <w:szCs w:val="24"/>
        </w:rPr>
        <w:t xml:space="preserve"> Maria Fontoura </w:t>
      </w:r>
      <w:proofErr w:type="spellStart"/>
      <w:r w:rsidRPr="00CB6D33">
        <w:rPr>
          <w:b/>
          <w:sz w:val="24"/>
          <w:szCs w:val="24"/>
        </w:rPr>
        <w:t>Faccini</w:t>
      </w:r>
      <w:proofErr w:type="spellEnd"/>
      <w:r w:rsidRPr="00CB6D33">
        <w:rPr>
          <w:sz w:val="24"/>
          <w:szCs w:val="24"/>
        </w:rPr>
        <w:t xml:space="preserve"> – Matrícula nº – 41/7012 – SMS, CPF nº 571.636.007-63;</w:t>
      </w:r>
    </w:p>
    <w:p w:rsidR="00CB6D33" w:rsidRPr="00CB6D33" w:rsidRDefault="00CB6D33" w:rsidP="00CB6D33">
      <w:pPr>
        <w:spacing w:after="120" w:line="360" w:lineRule="auto"/>
        <w:jc w:val="both"/>
        <w:rPr>
          <w:rFonts w:eastAsia="Arial Unicode MS"/>
          <w:sz w:val="24"/>
          <w:szCs w:val="24"/>
        </w:rPr>
      </w:pPr>
      <w:r w:rsidRPr="00CB6D33">
        <w:rPr>
          <w:b/>
          <w:sz w:val="24"/>
          <w:szCs w:val="24"/>
        </w:rPr>
        <w:t>- Antônio José de Albuquerque Nascimento</w:t>
      </w:r>
      <w:r w:rsidRPr="00CB6D33">
        <w:rPr>
          <w:sz w:val="24"/>
          <w:szCs w:val="24"/>
        </w:rPr>
        <w:t xml:space="preserve"> – Matrícula nº 0513442 - MS, CPF nº 609.205.487-68.</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7.2 – Compete à fiscalização do contrato:</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7.2.1 – Realizar os procedimentos de acompanhamento da execução do contrato;</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 xml:space="preserve">7.2.2 – Apresentar-se pessoalmente no local, data e horário para o recebimento dos bens. </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7.2.3 – Apurar ouvidorias, reclamações ou denúncias relativas à execução do contrato, inclusive anônimas;</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7.2.4 – Receber e analisar os documentos emitidos pela CONTRATADA que são exigidos no instrumento convocatório e seus anexos;</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7.2.5 – Elaborar o registro próprio e emitir termo circunstanciando, recibos e demais instrumentos de fiscalização, anotando todas as ocorrências da execução do contrato;</w:t>
      </w:r>
    </w:p>
    <w:p w:rsidR="00CB6D33" w:rsidRPr="00CB6D33" w:rsidRDefault="00CB6D33" w:rsidP="00CB6D33">
      <w:pPr>
        <w:spacing w:after="120" w:line="360" w:lineRule="auto"/>
        <w:ind w:left="709"/>
        <w:jc w:val="both"/>
        <w:rPr>
          <w:rFonts w:eastAsia="Arial Unicode MS"/>
          <w:sz w:val="24"/>
          <w:szCs w:val="24"/>
        </w:rPr>
      </w:pPr>
      <w:r w:rsidRPr="00CB6D33">
        <w:rPr>
          <w:rFonts w:eastAsia="Arial Unicode MS"/>
          <w:sz w:val="24"/>
          <w:szCs w:val="24"/>
        </w:rPr>
        <w:t>7.2.6 – Verificar a quantidade, qualidade e conformidade dos bens fornecidos;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7.2.7 – Recusar os bens entregues em desacordo com o instrumento convocatório e seus anexos, exigindo sua substituição no prazo disposto no instrumento convocatório e seus anexos;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7.2.8 – Atestar o recebimento definitivo dos objetos entregues em acordo com o instrumento convocatório e seus anexos.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7.2.9 – Encaminhar relatório relativo à fiscalização do contrato ao Gestor do Contrato, contendo informações relevantes quanto à fiscalização e execução do instrumento contratual.</w:t>
      </w:r>
    </w:p>
    <w:p w:rsidR="00CB6D33" w:rsidRPr="00CB6D33" w:rsidRDefault="00CB6D33" w:rsidP="00CB6D33">
      <w:pPr>
        <w:spacing w:after="120" w:line="360" w:lineRule="auto"/>
        <w:jc w:val="both"/>
        <w:rPr>
          <w:rFonts w:eastAsia="Arial Unicode MS"/>
          <w:b/>
          <w:sz w:val="24"/>
          <w:szCs w:val="24"/>
        </w:rPr>
      </w:pPr>
      <w:proofErr w:type="gramStart"/>
      <w:r w:rsidRPr="00CB6D33">
        <w:rPr>
          <w:rFonts w:eastAsia="Arial Unicode MS"/>
          <w:b/>
          <w:sz w:val="24"/>
          <w:szCs w:val="24"/>
        </w:rPr>
        <w:t>8 – FORMA</w:t>
      </w:r>
      <w:proofErr w:type="gramEnd"/>
      <w:r w:rsidRPr="00CB6D33">
        <w:rPr>
          <w:rFonts w:eastAsia="Arial Unicode MS"/>
          <w:b/>
          <w:sz w:val="24"/>
          <w:szCs w:val="24"/>
        </w:rPr>
        <w:t xml:space="preserve"> DE PAGAMENTO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8.1 – O CONTRATANTE terá:</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 xml:space="preserve">8.1.1 – O prazo de 05 (cinco) dias corridos, contados da data do recebimento definitivo dos bens, para realizar o pagamento, nos casos de bens recebidos cujo valor não </w:t>
      </w:r>
      <w:r w:rsidRPr="00CB6D33">
        <w:rPr>
          <w:rFonts w:eastAsia="Arial Unicode MS"/>
          <w:sz w:val="24"/>
          <w:szCs w:val="24"/>
        </w:rPr>
        <w:lastRenderedPageBreak/>
        <w:t xml:space="preserve">ultrapasse </w:t>
      </w:r>
      <w:proofErr w:type="gramStart"/>
      <w:r w:rsidRPr="00CB6D33">
        <w:rPr>
          <w:rFonts w:eastAsia="Arial Unicode MS"/>
          <w:sz w:val="24"/>
          <w:szCs w:val="24"/>
        </w:rPr>
        <w:t>R$17.600,00 (dezessete mil e seiscentos reais), na forma do art. 5º, §3º da Lei Federal nº</w:t>
      </w:r>
      <w:proofErr w:type="gramEnd"/>
      <w:r w:rsidRPr="00CB6D33">
        <w:rPr>
          <w:rFonts w:eastAsia="Arial Unicode MS"/>
          <w:sz w:val="24"/>
          <w:szCs w:val="24"/>
        </w:rPr>
        <w:t xml:space="preserve"> 8666/93,</w:t>
      </w:r>
      <w:r w:rsidRPr="00CB6D33">
        <w:rPr>
          <w:sz w:val="24"/>
          <w:szCs w:val="24"/>
        </w:rPr>
        <w:t xml:space="preserve"> vedando-se o parcelamento de faturamento, solicitações de cobrança, ordens de pagamento que caracterizem inobservância da ordem cronológica estabelecidas no dispositivo citado.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8.1.2 – O prazo de 30 (trinta) dias corridos, contados da data do recebimento definitivo dos bens, para realizar o pagamento, nas demais hipóteses.</w:t>
      </w:r>
    </w:p>
    <w:p w:rsidR="00CB6D33" w:rsidRPr="00CB6D33" w:rsidRDefault="00CB6D33" w:rsidP="00CB6D33">
      <w:pPr>
        <w:spacing w:line="360" w:lineRule="auto"/>
        <w:jc w:val="both"/>
        <w:rPr>
          <w:sz w:val="24"/>
          <w:szCs w:val="24"/>
        </w:rPr>
      </w:pPr>
      <w:r w:rsidRPr="00CB6D33">
        <w:rPr>
          <w:rFonts w:eastAsia="Arial Unicode MS"/>
          <w:sz w:val="24"/>
          <w:szCs w:val="24"/>
        </w:rPr>
        <w:t xml:space="preserve">8.2 – Os documentos fiscais serão emitidos em nome do </w:t>
      </w:r>
      <w:r w:rsidRPr="00CB6D33">
        <w:rPr>
          <w:b/>
          <w:sz w:val="24"/>
          <w:szCs w:val="24"/>
        </w:rPr>
        <w:t>FUNDO MUNICIPAL DE SAÚDE</w:t>
      </w:r>
      <w:r w:rsidRPr="00CB6D33">
        <w:rPr>
          <w:sz w:val="24"/>
          <w:szCs w:val="24"/>
        </w:rPr>
        <w:t xml:space="preserve"> CNPJ nº 11.867.889/0001-25, situado na Praça Governador Roberto Silveira, nº 44, Centro Bom Jardim/RJ, CEP 28.660-000.</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8.3 – Junto aos documentos fiscais, a CONTRATADA deverá apresentar os documentos de habilitação e regularidade fiscal e trabalhista com validade atualizada exigidas no instrumento convocatório e seus anexos.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8.5 – A ordem de pagamento poderá ser alterada por despacho fundamentado da autoridade superior, nas hipóteses de:</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8.5.1 – Haver suspensão do pagamento do crédito;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8.5.2 – Grave perturbação da ordem, situação de emergência ou calamidade pública;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 xml:space="preserve">8.5.3 – </w:t>
      </w:r>
      <w:proofErr w:type="gramStart"/>
      <w:r w:rsidRPr="00CB6D33">
        <w:rPr>
          <w:rFonts w:eastAsia="Arial Unicode MS"/>
          <w:sz w:val="24"/>
          <w:szCs w:val="24"/>
        </w:rPr>
        <w:t>Haver seguros</w:t>
      </w:r>
      <w:proofErr w:type="gramEnd"/>
      <w:r w:rsidRPr="00CB6D33">
        <w:rPr>
          <w:rFonts w:eastAsia="Arial Unicode MS"/>
          <w:sz w:val="24"/>
          <w:szCs w:val="24"/>
        </w:rPr>
        <w:t xml:space="preserve"> veiculares e imobiliários;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8.5.4 – Evitar fundada ameaça de interrupção dos serviços essenciais da Administração ou para restaurá-los;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8.5.5 – Cumprimento de ordem judicial ou decisão de Tribunal de Contas;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8.5.6 – Pagamento de direitos oriundos de contratos em caso de falência, recuperação judicial ou dissolução da empresa contratada;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8.5.7 – Ocorrência de casos fortuitos ou força maior;</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8.5.8 – Créditos decorrentes de empréstimos e financiamentos bancários;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8.5.9 – Outros motivos de relevante interesse público, devidamente comprovados e motivados.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8.6 – O pagamento será suspenso, por meio de decisão motivada dos servidores competentes, em caso de constada irregularidade na documentação da CONTRATADA ou irregularidade durante o processo de liquidação.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8.7 – O pagamento será feito em depósito em conta corrente informada pela CONTRATADA, em</w:t>
      </w:r>
      <w:proofErr w:type="gramStart"/>
      <w:r w:rsidRPr="00CB6D33">
        <w:rPr>
          <w:rFonts w:eastAsia="Arial Unicode MS"/>
          <w:sz w:val="24"/>
          <w:szCs w:val="24"/>
        </w:rPr>
        <w:t xml:space="preserve"> </w:t>
      </w:r>
      <w:r w:rsidRPr="00CB6D33">
        <w:rPr>
          <w:rFonts w:eastAsia="Arial Unicode MS"/>
          <w:color w:val="FF0000"/>
          <w:sz w:val="24"/>
          <w:szCs w:val="24"/>
        </w:rPr>
        <w:t xml:space="preserve"> </w:t>
      </w:r>
      <w:proofErr w:type="gramEnd"/>
      <w:r w:rsidRPr="00CB6D33">
        <w:rPr>
          <w:rFonts w:eastAsia="Arial Unicode MS"/>
          <w:sz w:val="24"/>
          <w:szCs w:val="24"/>
        </w:rPr>
        <w:t xml:space="preserve">parcela única, na forma da legislação vigente. </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8.8 – Os pagamentos eventualmente realizados com atraso, desde que não decorram de ato ou fato atribuível à CONTRATADA, sofrerão a incidência de atualização financeira pelo IPC-A</w:t>
      </w:r>
      <w:r w:rsidRPr="00CB6D33">
        <w:rPr>
          <w:rFonts w:eastAsia="Arial Unicode MS"/>
          <w:color w:val="FF0000"/>
          <w:sz w:val="24"/>
          <w:szCs w:val="24"/>
        </w:rPr>
        <w:t xml:space="preserve"> </w:t>
      </w:r>
      <w:r w:rsidRPr="00CB6D33">
        <w:rPr>
          <w:rFonts w:eastAsia="Arial Unicode MS"/>
          <w:sz w:val="24"/>
          <w:szCs w:val="24"/>
        </w:rPr>
        <w:t>e juros moratórios de 0,5% ao mês.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8.11 – É </w:t>
      </w:r>
      <w:proofErr w:type="gramStart"/>
      <w:r w:rsidRPr="00CB6D33">
        <w:rPr>
          <w:rFonts w:eastAsia="Arial Unicode MS"/>
          <w:sz w:val="24"/>
          <w:szCs w:val="24"/>
        </w:rPr>
        <w:t>vedado</w:t>
      </w:r>
      <w:proofErr w:type="gramEnd"/>
      <w:r w:rsidRPr="00CB6D33">
        <w:rPr>
          <w:rFonts w:eastAsia="Arial Unicode MS"/>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CB6D33" w:rsidRPr="00CB6D33" w:rsidRDefault="00CB6D33" w:rsidP="00CB6D33">
      <w:pPr>
        <w:spacing w:after="120" w:line="360" w:lineRule="auto"/>
        <w:jc w:val="both"/>
        <w:rPr>
          <w:rFonts w:eastAsia="Arial Unicode MS"/>
          <w:b/>
          <w:sz w:val="24"/>
          <w:szCs w:val="24"/>
        </w:rPr>
      </w:pPr>
      <w:r w:rsidRPr="00CB6D33">
        <w:rPr>
          <w:rFonts w:eastAsia="Arial Unicode MS"/>
          <w:b/>
          <w:sz w:val="24"/>
          <w:szCs w:val="24"/>
        </w:rPr>
        <w:t>9 – REAJUSTES DOS PREÇOS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9.1 – Os preços são fixos e irreajustáveis no prazo de um ano contado da data limite para a apresentação das propostas.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9.2 – Dentro do prazo de vigência do contrato e mediante solicitação da contratada, os preços contratados poderão sofrer reajuste após o interregno de um ano, aplicando-se o índice IPC-A</w:t>
      </w:r>
      <w:r w:rsidRPr="00CB6D33">
        <w:rPr>
          <w:rFonts w:eastAsia="Arial Unicode MS"/>
          <w:color w:val="FF0000"/>
          <w:sz w:val="24"/>
          <w:szCs w:val="24"/>
        </w:rPr>
        <w:t xml:space="preserve"> </w:t>
      </w:r>
      <w:r w:rsidRPr="00CB6D33">
        <w:rPr>
          <w:rFonts w:eastAsia="Arial Unicode MS"/>
          <w:sz w:val="24"/>
          <w:szCs w:val="24"/>
        </w:rPr>
        <w:t>exclusivamente para as obrigações iniciadas e concluídas após a ocorrência da anualidade.</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9.3 – Nos reajustes subsequentes ao primeiro, o interregno mínimo de um ano será contado a partir dos efeitos financeiros do último reajuste.</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CB6D33">
        <w:rPr>
          <w:rFonts w:eastAsia="Arial Unicode MS"/>
          <w:sz w:val="24"/>
          <w:szCs w:val="24"/>
        </w:rPr>
        <w:t>divulgado</w:t>
      </w:r>
      <w:proofErr w:type="gramEnd"/>
      <w:r w:rsidRPr="00CB6D33">
        <w:rPr>
          <w:rFonts w:eastAsia="Arial Unicode MS"/>
          <w:sz w:val="24"/>
          <w:szCs w:val="24"/>
        </w:rPr>
        <w:t xml:space="preserve"> o índice definitivo.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9.5 – Caso o índice estabelecido para reajustamento venha a ser extinto ou de qualquer forma não possa mais ser utilizado, será adotado, em substituição, o que vier a ser determinado pela legislação então em vigor.</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9.6 – Na ausência de previsão legal quanto ao índice substituto, as partes elegerão novo índice oficial, para reajustamento do preço do valor remanescente, por meio de termo aditivo.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9.7 – O reajuste poderá ser realizado por </w:t>
      </w:r>
      <w:proofErr w:type="spellStart"/>
      <w:r w:rsidRPr="00CB6D33">
        <w:rPr>
          <w:rFonts w:eastAsia="Arial Unicode MS"/>
          <w:sz w:val="24"/>
          <w:szCs w:val="24"/>
        </w:rPr>
        <w:t>apostilamento</w:t>
      </w:r>
      <w:proofErr w:type="spellEnd"/>
      <w:r w:rsidRPr="00CB6D33">
        <w:rPr>
          <w:rFonts w:eastAsia="Arial Unicode MS"/>
          <w:sz w:val="24"/>
          <w:szCs w:val="24"/>
        </w:rPr>
        <w:t>.</w:t>
      </w:r>
    </w:p>
    <w:p w:rsidR="00CB6D33" w:rsidRPr="00CB6D33" w:rsidRDefault="00CB6D33" w:rsidP="00CB6D33">
      <w:pPr>
        <w:spacing w:after="120" w:line="360" w:lineRule="auto"/>
        <w:jc w:val="both"/>
        <w:rPr>
          <w:rFonts w:eastAsia="Arial Unicode MS"/>
          <w:b/>
          <w:sz w:val="24"/>
          <w:szCs w:val="24"/>
        </w:rPr>
      </w:pPr>
      <w:r w:rsidRPr="00CB6D33">
        <w:rPr>
          <w:rFonts w:eastAsia="Arial Unicode MS"/>
          <w:b/>
          <w:sz w:val="24"/>
          <w:szCs w:val="24"/>
        </w:rPr>
        <w:t>10 – PENALIDADES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10.1.1 – Advertência;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10.1.2 – Multa(s);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10.1.3 – Suspensão temporária de participação em licitação e impedimento de contratar com a Administração Municipal, por prazo não superior a 02 (dois) anos;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10.2 – São infrações leves as condutas que caracterizam inexecução parcial do contrato, mas sem prejuízo à Administração, em especial:</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10.2.1 – Não fornecer os bens conforme as especificidades indicadas no instrumento convocatório e seus anexos, corrigindo em tempo hábil o fornecimento;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10.2.2 – Não observar as cláusulas contratuais referentes às obrigações, quando não importar em conduta mais grave;</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10.2.3 – Deixar de adotar as medidas necessárias para adequar o fornecimento às especificidades indicadas no instrumento convocatório e seus anexos;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10.2.4 – Deixar de apresentar imotivadamente qualquer documento, relatório, informação, relativo à execução do contrato ou ao qual está obrigado pela legislação;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10.2.5 – Apresentar intempestivamente os documentos que comprovem a manutenção das condições de habilitação e qualificação exigidas na fase de licitação.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10.3 – São infrações médias as condutas que caracterizam inexecução parcial do contrato, em especial:</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10.3.1 – Reincidir em conduta ou omissão que ensejou a aplicação anterior de advertência;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lastRenderedPageBreak/>
        <w:t>10.3.2 – Atrasar o fornecimento ou a substituição dos bens em prazo superior a 07(sete) dias úteis;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10.3.3 – Não completar o fornecimento dos bens;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10.4 – São infrações graves as condutas que caracterizam inexecução parcial ou total do contrato, em especial:</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10.4.1 – Recusar-se o adjudicatário, sem a devida justificativa, a assinar o contrato, aceitar ou retirar o instrumento equivalente, dentro do prazo estabelecido pela Administração;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10.4.2 – Atrasar o fornecimento dos bens em prazo superior a 10 (dez) dias úteis.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10.4.3 – Atrasar reiteradamente o fornecimento ou substituição dos bens.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10.5 – São infrações gravíssimas as condutas que induzam a Administração a erro ou que causem prejuízo ao erário, em especial:</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10.5.1 – Apresentar documentação falsa;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10.5.2 – Simular, fraudar ou não iniciar a execução do contrato;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10.5.3 – Praticar atos ilícitos visando frustrar os objetivos da contratação;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10.5.4 – Cometer fraude fiscal;</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10.5.5 – Comportar-se de modo inidôneo;</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10.5.6 – Não mantiver sua proposta;</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10.5.7 – Não recolher os tributos, contribuições previdenciárias e demais obrigações legais, incluindo o FGTS, quando cabível.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10.7.1 – Para as infrações médias, o valor da multa será arbitrado entre 1 a 30 UNIFBJ;</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10.7.2 – Para as infrações graves, o valor da multa será arbitrado entre 31 a 60 UNIFBJ;</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10.7.3 – Para as infrações gravíssimas, o valor da multa será arbitrado entre 61 a 100 UNIFBJ.</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10.10 – A sanção de suspensão temporária de participação em licitação e impedimento de contratar com a Administração Municipal produz efeitos apenas para o Município de Bom Jardim - RJ.</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10.11 – A sanção de declaração de inidoneidade para licitar ou contratar com a Administração Pública produz efeito em todo o território nacional.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10.13 – A reabilitação da declaração de inidoneidade será concedida quando a empresa ou profissional penalizado ressarcir a Administração pelos prejuízos resultantes e </w:t>
      </w:r>
      <w:proofErr w:type="gramStart"/>
      <w:r w:rsidRPr="00CB6D33">
        <w:rPr>
          <w:rFonts w:eastAsia="Arial Unicode MS"/>
          <w:sz w:val="24"/>
          <w:szCs w:val="24"/>
        </w:rPr>
        <w:t>após</w:t>
      </w:r>
      <w:proofErr w:type="gramEnd"/>
      <w:r w:rsidRPr="00CB6D33">
        <w:rPr>
          <w:rFonts w:eastAsia="Arial Unicode MS"/>
          <w:sz w:val="24"/>
          <w:szCs w:val="24"/>
        </w:rPr>
        <w:t xml:space="preserve"> decorrido o prazo de 02 (dois) anos de sua aplicação.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CB6D33">
        <w:rPr>
          <w:rFonts w:eastAsia="Arial Unicode MS"/>
          <w:sz w:val="24"/>
          <w:szCs w:val="24"/>
        </w:rPr>
        <w:t>contraditório e ampla defesa</w:t>
      </w:r>
      <w:proofErr w:type="gramEnd"/>
      <w:r w:rsidRPr="00CB6D33">
        <w:rPr>
          <w:rFonts w:eastAsia="Arial Unicode MS"/>
          <w:sz w:val="24"/>
          <w:szCs w:val="24"/>
        </w:rPr>
        <w:t>.</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10.17 – As multas aplicadas deverão ser recolhidas em favor do Município no prazo de 05 (cinco) dias úteis, a contar do recebimento da notificação.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10.19 – As penalidades só poderão ser relevadas na hipótese de caso fortuito ou força maior, devidamente justificado e comprovado, a juízo da Administração.</w:t>
      </w:r>
    </w:p>
    <w:p w:rsidR="00CB6D33" w:rsidRPr="00CB6D33" w:rsidRDefault="00CB6D33" w:rsidP="00CB6D33">
      <w:pPr>
        <w:spacing w:after="120" w:line="360" w:lineRule="auto"/>
        <w:jc w:val="both"/>
        <w:rPr>
          <w:rFonts w:eastAsia="Arial Unicode MS"/>
          <w:b/>
          <w:sz w:val="24"/>
          <w:szCs w:val="24"/>
        </w:rPr>
      </w:pPr>
      <w:proofErr w:type="gramStart"/>
      <w:r w:rsidRPr="00CB6D33">
        <w:rPr>
          <w:rFonts w:eastAsia="Arial Unicode MS"/>
          <w:b/>
          <w:sz w:val="24"/>
          <w:szCs w:val="24"/>
        </w:rPr>
        <w:t>11 – CONVOCAÇÃO</w:t>
      </w:r>
      <w:proofErr w:type="gramEnd"/>
      <w:r w:rsidRPr="00CB6D33">
        <w:rPr>
          <w:rFonts w:eastAsia="Arial Unicode MS"/>
          <w:b/>
          <w:sz w:val="24"/>
          <w:szCs w:val="24"/>
        </w:rPr>
        <w:t xml:space="preserve"> PARA ASSINATURA CONTRATUAL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11.3 – O aceite de nota de empenho ou instrumento equivalente, emitida à licitante vencedora, implica no reconhecimento que:</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11.3.1 – A nota ou instrumento está substituindo o contrato, aplicando-se à relação de negócios ali estabelecida as disposições da Lei Federal nº 8.666, de 1993;</w:t>
      </w:r>
    </w:p>
    <w:p w:rsidR="00CB6D33" w:rsidRPr="00CB6D33" w:rsidRDefault="00CB6D33" w:rsidP="00CB6D33">
      <w:pPr>
        <w:spacing w:after="120" w:line="360" w:lineRule="auto"/>
        <w:ind w:left="708"/>
        <w:jc w:val="both"/>
        <w:rPr>
          <w:rFonts w:eastAsia="Arial Unicode MS"/>
          <w:sz w:val="24"/>
          <w:szCs w:val="24"/>
        </w:rPr>
      </w:pPr>
      <w:r w:rsidRPr="00CB6D33">
        <w:rPr>
          <w:rFonts w:eastAsia="Arial Unicode MS"/>
          <w:sz w:val="24"/>
          <w:szCs w:val="24"/>
        </w:rPr>
        <w:t>11.3.2 – A contratada se vincula à sua proposta e às previsões contidas no instrumento convocatório e seus anexos.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11.5 – Como requisito para celebração do contrato, a licitante vencedora deverá manter as mesmas condições de habilitação consignadas no instrumento convocatório e seus anexos. </w:t>
      </w:r>
    </w:p>
    <w:p w:rsidR="00CB6D33" w:rsidRPr="00CB6D33" w:rsidRDefault="00CB6D33" w:rsidP="00CB6D33">
      <w:pPr>
        <w:spacing w:after="120" w:line="360" w:lineRule="auto"/>
        <w:jc w:val="both"/>
        <w:rPr>
          <w:rFonts w:eastAsia="Arial Unicode MS"/>
          <w:b/>
          <w:sz w:val="24"/>
          <w:szCs w:val="24"/>
        </w:rPr>
      </w:pPr>
      <w:proofErr w:type="gramStart"/>
      <w:r w:rsidRPr="00CB6D33">
        <w:rPr>
          <w:rFonts w:eastAsia="Arial Unicode MS"/>
          <w:b/>
          <w:sz w:val="24"/>
          <w:szCs w:val="24"/>
        </w:rPr>
        <w:t>12 – DURAÇÃO</w:t>
      </w:r>
      <w:proofErr w:type="gramEnd"/>
      <w:r w:rsidRPr="00CB6D33">
        <w:rPr>
          <w:rFonts w:eastAsia="Arial Unicode MS"/>
          <w:b/>
          <w:sz w:val="24"/>
          <w:szCs w:val="24"/>
        </w:rPr>
        <w:t>, ALTERAÇÃO E EXTINÇÃO CONTRATUAL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12.1 – O contrato terá duração até a data de 31/12/2023, com eficácia na forma do art. 61, parágrafo único da Lei Federal nº 8.666/93, sendo vedada sua prorrogação. A iniciar a partir da assinatura do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12.2 – O contrato poderá ser alterado unilateralmente pela Administração, após a devida justificativa, obrigando a CONTRATADA a aceitar seus termos e resguardado o equilíbrio econômico-financeiro, nas seguintes hipóteses: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12.2.1 – Quando houver modificação das especificações, para melhor adequação técnica aos objetivos da Administração;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 xml:space="preserve">12.2.2 – Quando houver modificação do valor contratual em razão de acréscimos ou supressão quantitativa dos bens a serem fornecidos, limitados </w:t>
      </w:r>
      <w:proofErr w:type="gramStart"/>
      <w:r w:rsidRPr="00CB6D33">
        <w:rPr>
          <w:rFonts w:eastAsia="Arial Unicode MS"/>
          <w:sz w:val="24"/>
          <w:szCs w:val="24"/>
        </w:rPr>
        <w:t>à</w:t>
      </w:r>
      <w:proofErr w:type="gramEnd"/>
      <w:r w:rsidRPr="00CB6D33">
        <w:rPr>
          <w:rFonts w:eastAsia="Arial Unicode MS"/>
          <w:sz w:val="24"/>
          <w:szCs w:val="24"/>
        </w:rPr>
        <w:t xml:space="preserve"> 25% (vinte e cinco por cento) do valor inicial atualizado do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12.3 – O contrato poderá ser alterado por comum acordo das partes, após justificativa da Administração, nas seguintes hipóteses:</w:t>
      </w:r>
    </w:p>
    <w:p w:rsidR="00CB6D33" w:rsidRPr="00CB6D33" w:rsidRDefault="00CB6D33" w:rsidP="00CB6D33">
      <w:pPr>
        <w:spacing w:after="120" w:line="360" w:lineRule="auto"/>
        <w:ind w:firstLine="708"/>
        <w:jc w:val="both"/>
        <w:rPr>
          <w:rFonts w:eastAsia="Arial Unicode MS"/>
          <w:sz w:val="24"/>
          <w:szCs w:val="24"/>
        </w:rPr>
      </w:pPr>
      <w:r w:rsidRPr="00CB6D33">
        <w:rPr>
          <w:rFonts w:eastAsia="Arial Unicode MS"/>
          <w:sz w:val="24"/>
          <w:szCs w:val="24"/>
        </w:rPr>
        <w:t xml:space="preserve">12.3.1 – Quando conveniente </w:t>
      </w:r>
      <w:proofErr w:type="gramStart"/>
      <w:r w:rsidRPr="00CB6D33">
        <w:rPr>
          <w:rFonts w:eastAsia="Arial Unicode MS"/>
          <w:sz w:val="24"/>
          <w:szCs w:val="24"/>
        </w:rPr>
        <w:t>a</w:t>
      </w:r>
      <w:proofErr w:type="gramEnd"/>
      <w:r w:rsidRPr="00CB6D33">
        <w:rPr>
          <w:rFonts w:eastAsia="Arial Unicode MS"/>
          <w:sz w:val="24"/>
          <w:szCs w:val="24"/>
        </w:rPr>
        <w:t xml:space="preserve"> substituição de garantia de execução;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 xml:space="preserve">12.3.2 – Quando necessária </w:t>
      </w:r>
      <w:proofErr w:type="gramStart"/>
      <w:r w:rsidRPr="00CB6D33">
        <w:rPr>
          <w:rFonts w:eastAsia="Arial Unicode MS"/>
          <w:sz w:val="24"/>
          <w:szCs w:val="24"/>
        </w:rPr>
        <w:t>a</w:t>
      </w:r>
      <w:proofErr w:type="gramEnd"/>
      <w:r w:rsidRPr="00CB6D33">
        <w:rPr>
          <w:rFonts w:eastAsia="Arial Unicode MS"/>
          <w:sz w:val="24"/>
          <w:szCs w:val="24"/>
        </w:rPr>
        <w:t xml:space="preserve"> modificação da forma de fornecimento ou da dinâmica de execução do contrato, em razão da verificação técnica de inaplicabilidade dos termos contratuais originais;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 xml:space="preserve">12.3.3 – Quando necessária </w:t>
      </w:r>
      <w:proofErr w:type="gramStart"/>
      <w:r w:rsidRPr="00CB6D33">
        <w:rPr>
          <w:rFonts w:eastAsia="Arial Unicode MS"/>
          <w:sz w:val="24"/>
          <w:szCs w:val="24"/>
        </w:rPr>
        <w:t>a</w:t>
      </w:r>
      <w:proofErr w:type="gramEnd"/>
      <w:r w:rsidRPr="00CB6D33">
        <w:rPr>
          <w:rFonts w:eastAsia="Arial Unicode MS"/>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12.3.4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CB6D33">
        <w:rPr>
          <w:rFonts w:eastAsia="Arial Unicode MS"/>
          <w:sz w:val="24"/>
          <w:szCs w:val="24"/>
        </w:rPr>
        <w:t xml:space="preserve"> porém</w:t>
      </w:r>
      <w:proofErr w:type="gramEnd"/>
      <w:r w:rsidRPr="00CB6D33">
        <w:rPr>
          <w:rFonts w:eastAsia="Arial Unicode MS"/>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 xml:space="preserve">12.3.5 – Quando necessária a supressão de bens a serem fornecidos em proporção superior </w:t>
      </w:r>
      <w:proofErr w:type="gramStart"/>
      <w:r w:rsidRPr="00CB6D33">
        <w:rPr>
          <w:rFonts w:eastAsia="Arial Unicode MS"/>
          <w:sz w:val="24"/>
          <w:szCs w:val="24"/>
        </w:rPr>
        <w:t>à</w:t>
      </w:r>
      <w:proofErr w:type="gramEnd"/>
      <w:r w:rsidRPr="00CB6D33">
        <w:rPr>
          <w:rFonts w:eastAsia="Arial Unicode MS"/>
          <w:sz w:val="24"/>
          <w:szCs w:val="24"/>
        </w:rPr>
        <w:t xml:space="preserve"> 25% (vinte e cinco por cento) do valor inicial atualizado do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12.4 – Havendo alteração unilateral, a Administração restabelecerá, por aditamento, o equilíbrio financeiro-econômico inicial.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12.5 – A Administração poderá, após a devida justificativa, ordenar por escrito a suspensão do contrato pelo prazo máximo de 120 (cento e vinte) dias, incluindo neste limite eventuais prorrogações de suspensão ou novos pedidos de suspensão.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12.6 – O reinício da execução do contrato, após a suspensão, será realizado após ordem da Administração, nos moldes adotados para a execução do objeto.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12.7 – O contrato será extinto após a conclusão de sua execução, por rescisão determinada por ato unilateral da Administração, por rescisão administrativa consensual ou por rescisão judicial.</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12.8 – São hipóteses de rescisão determinada por ato unilateral da Administração: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12.8.1 – O não cumprimento de cláusulas contratuais, especificações, projetos ou prazos;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12.8.2 – O cumprimento irregular de cláusulas contratuais, especificações, projetos e prazos;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12.8.3 – A lentidão do seu cumprimento, levando a Administração a comprovar a impossibilidade da conclusão do fornecimento nos prazos estipulados;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12.8.4 – O atraso injustificado no início do fornecimento;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12.8.5 – A paralisação do fornecimento sem justa causa e prévia comunicação à Administração;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 xml:space="preserve">12.8.6 – A subcontratação total ou parcial do seu objeto, a associação do contratado com outrem, a cessão ou transferência, total ou parcial, bem como a fusão, cisão ou incorporação, não </w:t>
      </w:r>
      <w:proofErr w:type="gramStart"/>
      <w:r w:rsidRPr="00CB6D33">
        <w:rPr>
          <w:rFonts w:eastAsia="Arial Unicode MS"/>
          <w:sz w:val="24"/>
          <w:szCs w:val="24"/>
        </w:rPr>
        <w:t>admitidas no instrumento convocatórios</w:t>
      </w:r>
      <w:proofErr w:type="gramEnd"/>
      <w:r w:rsidRPr="00CB6D33">
        <w:rPr>
          <w:rFonts w:eastAsia="Arial Unicode MS"/>
          <w:sz w:val="24"/>
          <w:szCs w:val="24"/>
        </w:rPr>
        <w:t xml:space="preserve"> e seus anexos;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12.8.7 – O desatendimento das determinações regulares da autoridade designada para acompanhar e fiscalizar a sua execução, assim como as de seus superiores;</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12.8.8 – O cometimento reiterado de faltas na sua execução, anotadas em registro próprio da fiscalização;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12.8.9 – A decretação de falência ou a instauração de insolvência civil;</w:t>
      </w:r>
    </w:p>
    <w:p w:rsidR="00CB6D33" w:rsidRPr="00CB6D33" w:rsidRDefault="00CB6D33" w:rsidP="00CB6D33">
      <w:pPr>
        <w:spacing w:after="120" w:line="360" w:lineRule="auto"/>
        <w:ind w:firstLine="708"/>
        <w:jc w:val="both"/>
        <w:rPr>
          <w:rFonts w:eastAsia="Arial Unicode MS"/>
          <w:sz w:val="24"/>
          <w:szCs w:val="24"/>
        </w:rPr>
      </w:pPr>
      <w:r w:rsidRPr="00CB6D33">
        <w:rPr>
          <w:rFonts w:eastAsia="Arial Unicode MS"/>
          <w:sz w:val="24"/>
          <w:szCs w:val="24"/>
        </w:rPr>
        <w:t>12.8.10 – A dissolução da sociedade ou o falecimento do contratado;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12.8.11 – A alteração social ou a modificação da finalidade ou da estrutura da empresa, que prejudique a execução do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 xml:space="preserve">12.8.12 – Razões de interesse público, de alta relevância e amplo conhecimento, </w:t>
      </w:r>
      <w:proofErr w:type="gramStart"/>
      <w:r w:rsidRPr="00CB6D33">
        <w:rPr>
          <w:rFonts w:eastAsia="Arial Unicode MS"/>
          <w:sz w:val="24"/>
          <w:szCs w:val="24"/>
        </w:rPr>
        <w:t>justificadas e determinadas</w:t>
      </w:r>
      <w:proofErr w:type="gramEnd"/>
      <w:r w:rsidRPr="00CB6D33">
        <w:rPr>
          <w:rFonts w:eastAsia="Arial Unicode MS"/>
          <w:sz w:val="24"/>
          <w:szCs w:val="24"/>
        </w:rPr>
        <w:t xml:space="preserve"> pela máxima autoridade da esfera administrativa a que está subordinado o contratante e exaradas no processo administrativo a que se refere 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 </w:t>
      </w:r>
      <w:r w:rsidRPr="00CB6D33">
        <w:rPr>
          <w:rFonts w:eastAsia="Arial Unicode MS"/>
          <w:sz w:val="24"/>
          <w:szCs w:val="24"/>
        </w:rPr>
        <w:tab/>
        <w:t>12.8.13 – A ocorrência de caso fortuito ou de força maior, regularmente comprovada, impeditiva da execução do contrato.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12.9 – A rescisão amigável se dará mediante comum acordo entre a Administração e a CONTRATADA, reduzida a termo no processo de licitação.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12.10 – A rescisão por ato unilateral da Administração acarretará nas consequências dispostos no art. 80 da Lei Federal nº 8.666/93, sem prejuízo de eventual aplicação de penalidades por inexecução contratual.</w:t>
      </w:r>
    </w:p>
    <w:p w:rsidR="00CB6D33" w:rsidRPr="00CB6D33" w:rsidRDefault="00CB6D33" w:rsidP="00CB6D33">
      <w:pPr>
        <w:jc w:val="both"/>
        <w:rPr>
          <w:rFonts w:eastAsia="Arial Unicode MS"/>
          <w:b/>
          <w:sz w:val="24"/>
          <w:szCs w:val="24"/>
        </w:rPr>
      </w:pPr>
      <w:r w:rsidRPr="00CB6D33">
        <w:rPr>
          <w:rFonts w:eastAsia="Arial Unicode MS"/>
          <w:b/>
          <w:sz w:val="24"/>
          <w:szCs w:val="24"/>
        </w:rPr>
        <w:t>13 – SUBCONTRATAÇÃO</w:t>
      </w:r>
    </w:p>
    <w:p w:rsidR="00CB6D33" w:rsidRPr="00CB6D33" w:rsidRDefault="00CB6D33" w:rsidP="00CB6D33">
      <w:pPr>
        <w:jc w:val="both"/>
        <w:rPr>
          <w:rFonts w:eastAsia="Arial Unicode MS"/>
          <w:sz w:val="24"/>
          <w:szCs w:val="24"/>
        </w:rPr>
      </w:pPr>
      <w:r w:rsidRPr="00CB6D33">
        <w:rPr>
          <w:rFonts w:eastAsia="Arial Unicode MS"/>
          <w:sz w:val="24"/>
          <w:szCs w:val="24"/>
        </w:rPr>
        <w:t>13.1 – Não será admitida subcontratação para o presente objeto.</w:t>
      </w:r>
    </w:p>
    <w:p w:rsidR="00CB6D33" w:rsidRPr="00CB6D33" w:rsidRDefault="00CB6D33" w:rsidP="00CB6D33">
      <w:pPr>
        <w:jc w:val="both"/>
        <w:rPr>
          <w:rFonts w:eastAsia="Arial Unicode MS"/>
          <w:sz w:val="24"/>
          <w:szCs w:val="24"/>
        </w:rPr>
      </w:pPr>
    </w:p>
    <w:p w:rsidR="00CB6D33" w:rsidRPr="00CB6D33" w:rsidRDefault="00CB6D33" w:rsidP="00CB6D33">
      <w:pPr>
        <w:jc w:val="both"/>
        <w:rPr>
          <w:rFonts w:eastAsia="Arial Unicode MS"/>
          <w:b/>
          <w:sz w:val="24"/>
          <w:szCs w:val="24"/>
        </w:rPr>
      </w:pPr>
      <w:proofErr w:type="gramStart"/>
      <w:r w:rsidRPr="00CB6D33">
        <w:rPr>
          <w:rFonts w:eastAsia="Arial Unicode MS"/>
          <w:b/>
          <w:sz w:val="24"/>
          <w:szCs w:val="24"/>
        </w:rPr>
        <w:t>14 – CRITÉRIO</w:t>
      </w:r>
      <w:proofErr w:type="gramEnd"/>
      <w:r w:rsidRPr="00CB6D33">
        <w:rPr>
          <w:rFonts w:eastAsia="Arial Unicode MS"/>
          <w:b/>
          <w:sz w:val="24"/>
          <w:szCs w:val="24"/>
        </w:rPr>
        <w:t xml:space="preserve"> DE JULGAMENTO E ADJUDICAÇÃO</w:t>
      </w:r>
    </w:p>
    <w:p w:rsidR="00CB6D33" w:rsidRPr="00CB6D33" w:rsidRDefault="00CB6D33" w:rsidP="00CB6D33">
      <w:pPr>
        <w:jc w:val="both"/>
        <w:rPr>
          <w:rFonts w:eastAsia="Arial Unicode MS"/>
          <w:sz w:val="24"/>
          <w:szCs w:val="24"/>
        </w:rPr>
      </w:pPr>
      <w:r w:rsidRPr="00CB6D33">
        <w:rPr>
          <w:rFonts w:eastAsia="Arial Unicode MS"/>
          <w:sz w:val="24"/>
          <w:szCs w:val="24"/>
        </w:rPr>
        <w:t>14.1 – O critério de julgamento é o MENOR PREÇO</w:t>
      </w:r>
      <w:r w:rsidRPr="00CB6D33">
        <w:rPr>
          <w:rFonts w:eastAsia="Arial Unicode MS"/>
          <w:color w:val="FF0000"/>
          <w:sz w:val="24"/>
          <w:szCs w:val="24"/>
        </w:rPr>
        <w:t xml:space="preserve"> </w:t>
      </w:r>
    </w:p>
    <w:p w:rsidR="00CB6D33" w:rsidRPr="00CB6D33" w:rsidRDefault="00CB6D33" w:rsidP="00CB6D33">
      <w:pPr>
        <w:jc w:val="both"/>
        <w:rPr>
          <w:rFonts w:eastAsia="Arial Unicode MS"/>
          <w:sz w:val="24"/>
          <w:szCs w:val="24"/>
        </w:rPr>
      </w:pPr>
      <w:r w:rsidRPr="00CB6D33">
        <w:rPr>
          <w:rFonts w:eastAsia="Arial Unicode MS"/>
          <w:sz w:val="24"/>
          <w:szCs w:val="24"/>
        </w:rPr>
        <w:t xml:space="preserve">14.2 – A adjudicação será feita pelo MENOR PREÇO POR ITEM. </w:t>
      </w:r>
    </w:p>
    <w:p w:rsidR="00CB6D33" w:rsidRPr="00CB6D33" w:rsidRDefault="00CB6D33" w:rsidP="00CB6D33">
      <w:pPr>
        <w:jc w:val="both"/>
        <w:rPr>
          <w:rFonts w:eastAsia="Arial Unicode MS"/>
          <w:sz w:val="24"/>
          <w:szCs w:val="24"/>
        </w:rPr>
      </w:pPr>
      <w:r w:rsidRPr="00CB6D33">
        <w:rPr>
          <w:rFonts w:eastAsia="Arial Unicode MS"/>
          <w:sz w:val="24"/>
          <w:szCs w:val="24"/>
        </w:rPr>
        <w:t>14.3 – A forma de execução será DIRETA, com fornecimento em parcela única.</w:t>
      </w:r>
    </w:p>
    <w:p w:rsidR="00CB6D33" w:rsidRPr="00CB6D33" w:rsidRDefault="00CB6D33" w:rsidP="00CB6D33">
      <w:pPr>
        <w:jc w:val="both"/>
        <w:rPr>
          <w:rFonts w:eastAsia="Arial Unicode MS"/>
          <w:sz w:val="24"/>
          <w:szCs w:val="24"/>
        </w:rPr>
      </w:pPr>
    </w:p>
    <w:p w:rsidR="00CB6D33" w:rsidRPr="00CB6D33" w:rsidRDefault="00CB6D33" w:rsidP="00CB6D33">
      <w:pPr>
        <w:jc w:val="both"/>
        <w:rPr>
          <w:rFonts w:eastAsia="Arial Unicode MS"/>
          <w:b/>
          <w:sz w:val="24"/>
          <w:szCs w:val="24"/>
        </w:rPr>
      </w:pPr>
      <w:proofErr w:type="gramStart"/>
      <w:r w:rsidRPr="00CB6D33">
        <w:rPr>
          <w:rFonts w:eastAsia="Arial Unicode MS"/>
          <w:b/>
          <w:sz w:val="24"/>
          <w:szCs w:val="24"/>
        </w:rPr>
        <w:t>15 – QUALIFICAÇÃO</w:t>
      </w:r>
      <w:proofErr w:type="gramEnd"/>
      <w:r w:rsidRPr="00CB6D33">
        <w:rPr>
          <w:rFonts w:eastAsia="Arial Unicode MS"/>
          <w:b/>
          <w:sz w:val="24"/>
          <w:szCs w:val="24"/>
        </w:rPr>
        <w:t xml:space="preserve"> TÉCNICA</w:t>
      </w:r>
    </w:p>
    <w:p w:rsidR="00CB6D33" w:rsidRPr="00CB6D33" w:rsidRDefault="00CB6D33" w:rsidP="00CB6D33">
      <w:pPr>
        <w:spacing w:line="360" w:lineRule="auto"/>
        <w:jc w:val="both"/>
        <w:rPr>
          <w:rFonts w:eastAsia="Arial Unicode MS"/>
          <w:sz w:val="24"/>
          <w:szCs w:val="24"/>
        </w:rPr>
      </w:pPr>
      <w:r w:rsidRPr="00CB6D33">
        <w:rPr>
          <w:rFonts w:eastAsia="Arial Unicode MS"/>
          <w:sz w:val="24"/>
          <w:szCs w:val="24"/>
        </w:rPr>
        <w:t>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CB6D33" w:rsidRPr="00CB6D33" w:rsidRDefault="00CB6D33" w:rsidP="00CB6D33">
      <w:pPr>
        <w:spacing w:line="360" w:lineRule="auto"/>
        <w:jc w:val="both"/>
        <w:rPr>
          <w:rFonts w:eastAsia="Arial Unicode MS"/>
          <w:sz w:val="24"/>
          <w:szCs w:val="24"/>
        </w:rPr>
      </w:pPr>
    </w:p>
    <w:p w:rsidR="00CB6D33" w:rsidRPr="00CB6D33" w:rsidRDefault="00CB6D33" w:rsidP="00CB6D33">
      <w:pPr>
        <w:spacing w:line="360" w:lineRule="auto"/>
        <w:jc w:val="both"/>
        <w:rPr>
          <w:b/>
          <w:sz w:val="24"/>
          <w:szCs w:val="24"/>
        </w:rPr>
      </w:pPr>
      <w:r w:rsidRPr="00CB6D33">
        <w:rPr>
          <w:b/>
          <w:sz w:val="24"/>
          <w:szCs w:val="24"/>
        </w:rPr>
        <w:t>16 – QUALIFICAÇÃO ECONÔMICO-FINANCEIRA:</w:t>
      </w:r>
    </w:p>
    <w:p w:rsidR="00CB6D33" w:rsidRPr="00CB6D33" w:rsidRDefault="00CB6D33" w:rsidP="00CB6D33">
      <w:pPr>
        <w:shd w:val="clear" w:color="auto" w:fill="FFFFFF"/>
        <w:spacing w:after="120" w:line="360" w:lineRule="auto"/>
        <w:jc w:val="both"/>
        <w:rPr>
          <w:sz w:val="24"/>
          <w:szCs w:val="24"/>
        </w:rPr>
      </w:pPr>
      <w:r w:rsidRPr="00CB6D33">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B6D33" w:rsidRPr="00CB6D33" w:rsidRDefault="00CB6D33" w:rsidP="00CB6D33">
      <w:pPr>
        <w:shd w:val="clear" w:color="auto" w:fill="FFFFFF"/>
        <w:spacing w:after="120" w:line="360" w:lineRule="auto"/>
        <w:jc w:val="both"/>
        <w:rPr>
          <w:sz w:val="24"/>
          <w:szCs w:val="24"/>
        </w:rPr>
      </w:pPr>
      <w:r w:rsidRPr="00CB6D33">
        <w:rPr>
          <w:sz w:val="24"/>
          <w:szCs w:val="24"/>
        </w:rPr>
        <w:t xml:space="preserve">16.2 – Devido </w:t>
      </w:r>
      <w:proofErr w:type="gramStart"/>
      <w:r w:rsidRPr="00CB6D33">
        <w:rPr>
          <w:sz w:val="24"/>
          <w:szCs w:val="24"/>
        </w:rPr>
        <w:t>a</w:t>
      </w:r>
      <w:proofErr w:type="gramEnd"/>
      <w:r w:rsidRPr="00CB6D33">
        <w:rPr>
          <w:sz w:val="24"/>
          <w:szCs w:val="24"/>
        </w:rPr>
        <w:t xml:space="preserve"> simplicidade da demanda, não será exigida a apresentação de balanço patrimonial. </w:t>
      </w:r>
    </w:p>
    <w:p w:rsidR="00CB6D33" w:rsidRPr="00CB6D33" w:rsidRDefault="00CB6D33" w:rsidP="00CB6D33">
      <w:pPr>
        <w:spacing w:after="120" w:line="360" w:lineRule="auto"/>
        <w:jc w:val="both"/>
        <w:rPr>
          <w:rFonts w:eastAsia="Arial Unicode MS"/>
          <w:b/>
          <w:sz w:val="24"/>
          <w:szCs w:val="24"/>
        </w:rPr>
      </w:pPr>
      <w:r w:rsidRPr="00CB6D33">
        <w:rPr>
          <w:rFonts w:eastAsia="Arial Unicode MS"/>
          <w:b/>
          <w:sz w:val="24"/>
          <w:szCs w:val="24"/>
        </w:rPr>
        <w:t xml:space="preserve">17 – </w:t>
      </w:r>
      <w:proofErr w:type="gramStart"/>
      <w:r w:rsidRPr="00CB6D33">
        <w:rPr>
          <w:rFonts w:eastAsia="Arial Unicode MS"/>
          <w:b/>
          <w:sz w:val="24"/>
          <w:szCs w:val="24"/>
        </w:rPr>
        <w:t>GARANTIA</w:t>
      </w:r>
      <w:proofErr w:type="gramEnd"/>
      <w:r w:rsidRPr="00CB6D33">
        <w:rPr>
          <w:rFonts w:eastAsia="Arial Unicode MS"/>
          <w:b/>
          <w:sz w:val="24"/>
          <w:szCs w:val="24"/>
        </w:rPr>
        <w:t xml:space="preserve"> DE EXECUÇÃO</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t xml:space="preserve">17.1 – Não haverá exigência de garantia contratual da execução. </w:t>
      </w:r>
    </w:p>
    <w:p w:rsidR="00CB6D33" w:rsidRPr="00CB6D33" w:rsidRDefault="00CB6D33" w:rsidP="00CB6D33">
      <w:pPr>
        <w:spacing w:after="120" w:line="360" w:lineRule="auto"/>
        <w:jc w:val="both"/>
        <w:rPr>
          <w:rFonts w:eastAsia="Arial Unicode MS"/>
          <w:b/>
          <w:sz w:val="24"/>
          <w:szCs w:val="24"/>
        </w:rPr>
      </w:pPr>
      <w:r w:rsidRPr="00CB6D33">
        <w:rPr>
          <w:rFonts w:eastAsia="Arial Unicode MS"/>
          <w:b/>
          <w:sz w:val="24"/>
          <w:szCs w:val="24"/>
        </w:rPr>
        <w:t>18 – DEMAIS OBSERVAÇÕES</w:t>
      </w:r>
    </w:p>
    <w:p w:rsidR="00CB6D33" w:rsidRPr="00CB6D33" w:rsidRDefault="00CB6D33" w:rsidP="00CB6D33">
      <w:pPr>
        <w:spacing w:after="120" w:line="360" w:lineRule="auto"/>
        <w:jc w:val="both"/>
        <w:rPr>
          <w:sz w:val="24"/>
          <w:szCs w:val="24"/>
        </w:rPr>
      </w:pPr>
      <w:r w:rsidRPr="00CB6D33">
        <w:rPr>
          <w:rFonts w:eastAsia="Arial Unicode MS"/>
          <w:sz w:val="24"/>
          <w:szCs w:val="24"/>
        </w:rPr>
        <w:t xml:space="preserve">18.1 – 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w:t>
      </w:r>
      <w:r w:rsidRPr="00CB6D33">
        <w:rPr>
          <w:sz w:val="24"/>
          <w:szCs w:val="24"/>
        </w:rPr>
        <w:t>e Secretaria de Saúde (3º andar), no mesmo endereço e horários citados acima.</w:t>
      </w:r>
    </w:p>
    <w:p w:rsidR="00CB6D33" w:rsidRPr="00CB6D33" w:rsidRDefault="00CB6D33" w:rsidP="00CB6D33">
      <w:pPr>
        <w:spacing w:after="120" w:line="360" w:lineRule="auto"/>
        <w:jc w:val="both"/>
        <w:rPr>
          <w:rFonts w:eastAsia="Arial Unicode MS"/>
          <w:sz w:val="24"/>
          <w:szCs w:val="24"/>
        </w:rPr>
      </w:pPr>
      <w:r w:rsidRPr="00CB6D33">
        <w:rPr>
          <w:rFonts w:eastAsia="Arial Unicode MS"/>
          <w:sz w:val="24"/>
          <w:szCs w:val="24"/>
        </w:rPr>
        <w:lastRenderedPageBreak/>
        <w:t xml:space="preserve">18.3 – </w:t>
      </w:r>
      <w:r w:rsidRPr="00CB6D33">
        <w:rPr>
          <w:sz w:val="24"/>
          <w:szCs w:val="24"/>
        </w:rPr>
        <w:t>A licitação será regida pela Lei Federal nº 10.520/2002 e Lei nº 8666/93, de forma subsidiária.</w:t>
      </w:r>
    </w:p>
    <w:p w:rsidR="00CB6D33" w:rsidRPr="00CB6D33" w:rsidRDefault="00CB6D33" w:rsidP="00CB6D33">
      <w:pPr>
        <w:spacing w:line="360" w:lineRule="auto"/>
        <w:jc w:val="both"/>
        <w:rPr>
          <w:b/>
          <w:sz w:val="24"/>
          <w:szCs w:val="24"/>
        </w:rPr>
      </w:pPr>
      <w:r w:rsidRPr="00CB6D33">
        <w:rPr>
          <w:b/>
          <w:sz w:val="24"/>
          <w:szCs w:val="24"/>
        </w:rPr>
        <w:t>19 – RESPONSÁVEL PELA ELABORAÇÃO DO TERMO DE REFERÊNCIA E CIÊNCIA DO GESTOR DO CONTRATO.</w:t>
      </w:r>
    </w:p>
    <w:p w:rsidR="00CB6D33" w:rsidRPr="00CB6D33" w:rsidRDefault="00CB6D33" w:rsidP="00CB6D33">
      <w:pPr>
        <w:jc w:val="center"/>
        <w:rPr>
          <w:b/>
          <w:sz w:val="24"/>
          <w:szCs w:val="24"/>
        </w:rPr>
      </w:pPr>
    </w:p>
    <w:p w:rsidR="00CB6D33" w:rsidRPr="00CB6D33" w:rsidRDefault="00CB6D33" w:rsidP="00CB6D33">
      <w:pPr>
        <w:jc w:val="center"/>
        <w:rPr>
          <w:b/>
          <w:sz w:val="24"/>
          <w:szCs w:val="24"/>
        </w:rPr>
      </w:pPr>
    </w:p>
    <w:p w:rsidR="00CB6D33" w:rsidRPr="00CB6D33" w:rsidRDefault="00CB6D33" w:rsidP="00CB6D33">
      <w:pPr>
        <w:jc w:val="center"/>
        <w:rPr>
          <w:b/>
          <w:sz w:val="24"/>
          <w:szCs w:val="24"/>
        </w:rPr>
      </w:pPr>
      <w:r w:rsidRPr="00CB6D33">
        <w:rPr>
          <w:b/>
          <w:sz w:val="24"/>
          <w:szCs w:val="24"/>
        </w:rPr>
        <w:t>Carla Martins de Souza Dutra Silva</w:t>
      </w:r>
    </w:p>
    <w:p w:rsidR="00CB6D33" w:rsidRPr="00CB6D33" w:rsidRDefault="00CB6D33" w:rsidP="00CB6D33">
      <w:pPr>
        <w:jc w:val="center"/>
        <w:rPr>
          <w:sz w:val="24"/>
          <w:szCs w:val="24"/>
        </w:rPr>
      </w:pPr>
      <w:r w:rsidRPr="00CB6D33">
        <w:rPr>
          <w:sz w:val="24"/>
          <w:szCs w:val="24"/>
        </w:rPr>
        <w:t>Chefe de Planejamento e Projetos Básicos</w:t>
      </w:r>
    </w:p>
    <w:p w:rsidR="00CB6D33" w:rsidRPr="00CB6D33" w:rsidRDefault="00CB6D33" w:rsidP="00CB6D33">
      <w:pPr>
        <w:jc w:val="center"/>
        <w:rPr>
          <w:sz w:val="24"/>
          <w:szCs w:val="24"/>
        </w:rPr>
      </w:pPr>
      <w:r w:rsidRPr="00CB6D33">
        <w:rPr>
          <w:sz w:val="24"/>
          <w:szCs w:val="24"/>
        </w:rPr>
        <w:t>Matrícula nº 12/3618 – SMP</w:t>
      </w:r>
    </w:p>
    <w:p w:rsidR="00CB6D33" w:rsidRPr="00CB6D33" w:rsidRDefault="00CB6D33" w:rsidP="00CB6D33">
      <w:pPr>
        <w:spacing w:line="360" w:lineRule="auto"/>
        <w:rPr>
          <w:sz w:val="24"/>
          <w:szCs w:val="24"/>
        </w:rPr>
      </w:pPr>
    </w:p>
    <w:p w:rsidR="00CB6D33" w:rsidRPr="00CB6D33" w:rsidRDefault="00CB6D33" w:rsidP="00CB6D33">
      <w:pPr>
        <w:spacing w:line="360" w:lineRule="auto"/>
        <w:jc w:val="both"/>
        <w:rPr>
          <w:sz w:val="24"/>
          <w:szCs w:val="24"/>
        </w:rPr>
      </w:pPr>
      <w:r w:rsidRPr="00CB6D33">
        <w:rPr>
          <w:sz w:val="24"/>
          <w:szCs w:val="24"/>
        </w:rPr>
        <w:t>19.1 – Está ciente de sua indicação e atribuições:</w:t>
      </w:r>
    </w:p>
    <w:p w:rsidR="00CB6D33" w:rsidRPr="00CB6D33" w:rsidRDefault="00CB6D33" w:rsidP="00CB6D33">
      <w:pPr>
        <w:spacing w:line="360" w:lineRule="auto"/>
        <w:jc w:val="both"/>
        <w:rPr>
          <w:sz w:val="24"/>
          <w:szCs w:val="24"/>
        </w:rPr>
      </w:pPr>
    </w:p>
    <w:p w:rsidR="00CB6D33" w:rsidRPr="00CB6D33" w:rsidRDefault="00CB6D33" w:rsidP="00CB6D33">
      <w:pPr>
        <w:jc w:val="center"/>
        <w:rPr>
          <w:sz w:val="24"/>
          <w:szCs w:val="24"/>
        </w:rPr>
      </w:pPr>
      <w:proofErr w:type="spellStart"/>
      <w:r w:rsidRPr="00CB6D33">
        <w:rPr>
          <w:b/>
          <w:sz w:val="24"/>
          <w:szCs w:val="24"/>
        </w:rPr>
        <w:t>Janea</w:t>
      </w:r>
      <w:proofErr w:type="spellEnd"/>
      <w:r w:rsidRPr="00CB6D33">
        <w:rPr>
          <w:b/>
          <w:sz w:val="24"/>
          <w:szCs w:val="24"/>
        </w:rPr>
        <w:t xml:space="preserve"> Maria Fontoura </w:t>
      </w:r>
      <w:proofErr w:type="spellStart"/>
      <w:r w:rsidRPr="00CB6D33">
        <w:rPr>
          <w:b/>
          <w:sz w:val="24"/>
          <w:szCs w:val="24"/>
        </w:rPr>
        <w:t>Faccini</w:t>
      </w:r>
      <w:proofErr w:type="spellEnd"/>
    </w:p>
    <w:p w:rsidR="00CB6D33" w:rsidRPr="00CB6D33" w:rsidRDefault="00CB6D33" w:rsidP="00CB6D33">
      <w:pPr>
        <w:jc w:val="center"/>
        <w:rPr>
          <w:sz w:val="24"/>
          <w:szCs w:val="24"/>
        </w:rPr>
      </w:pPr>
      <w:r w:rsidRPr="00CB6D33">
        <w:rPr>
          <w:sz w:val="24"/>
          <w:szCs w:val="24"/>
        </w:rPr>
        <w:t>Matrícula nº 41/7012 – SMS</w:t>
      </w:r>
    </w:p>
    <w:p w:rsidR="00CB6D33" w:rsidRPr="00CB6D33" w:rsidRDefault="00CB6D33" w:rsidP="00CB6D33">
      <w:pPr>
        <w:jc w:val="center"/>
        <w:rPr>
          <w:sz w:val="24"/>
          <w:szCs w:val="24"/>
        </w:rPr>
      </w:pPr>
      <w:r w:rsidRPr="00CB6D33">
        <w:rPr>
          <w:sz w:val="24"/>
          <w:szCs w:val="24"/>
        </w:rPr>
        <w:t>CPF nº 571.636.007-63</w:t>
      </w:r>
    </w:p>
    <w:p w:rsidR="00CB6D33" w:rsidRPr="00CB6D33" w:rsidRDefault="00CB6D33" w:rsidP="00CB6D33">
      <w:pPr>
        <w:spacing w:line="360" w:lineRule="auto"/>
        <w:jc w:val="center"/>
        <w:rPr>
          <w:sz w:val="24"/>
          <w:szCs w:val="24"/>
        </w:rPr>
      </w:pPr>
    </w:p>
    <w:p w:rsidR="00CB6D33" w:rsidRPr="00CB6D33" w:rsidRDefault="00CB6D33" w:rsidP="00CB6D33">
      <w:pPr>
        <w:tabs>
          <w:tab w:val="left" w:pos="5057"/>
        </w:tabs>
        <w:spacing w:line="360" w:lineRule="auto"/>
        <w:rPr>
          <w:sz w:val="24"/>
          <w:szCs w:val="24"/>
        </w:rPr>
      </w:pPr>
      <w:r w:rsidRPr="00CB6D33">
        <w:rPr>
          <w:sz w:val="24"/>
          <w:szCs w:val="24"/>
        </w:rPr>
        <w:tab/>
      </w:r>
    </w:p>
    <w:p w:rsidR="00CB6D33" w:rsidRPr="00CB6D33" w:rsidRDefault="00CB6D33" w:rsidP="00CB6D33">
      <w:pPr>
        <w:jc w:val="center"/>
        <w:rPr>
          <w:sz w:val="24"/>
          <w:szCs w:val="24"/>
        </w:rPr>
      </w:pPr>
      <w:r w:rsidRPr="00CB6D33">
        <w:rPr>
          <w:b/>
          <w:sz w:val="24"/>
          <w:szCs w:val="24"/>
        </w:rPr>
        <w:t>Antônio José de Albuquerque Nascimento</w:t>
      </w:r>
    </w:p>
    <w:p w:rsidR="00CB6D33" w:rsidRPr="00CB6D33" w:rsidRDefault="00CB6D33" w:rsidP="00CB6D33">
      <w:pPr>
        <w:jc w:val="center"/>
        <w:rPr>
          <w:sz w:val="24"/>
          <w:szCs w:val="24"/>
        </w:rPr>
      </w:pPr>
      <w:r w:rsidRPr="00CB6D33">
        <w:rPr>
          <w:sz w:val="24"/>
          <w:szCs w:val="24"/>
        </w:rPr>
        <w:t>Matrícula nº 0513442 – MS</w:t>
      </w:r>
    </w:p>
    <w:p w:rsidR="00CB6D33" w:rsidRPr="00CB6D33" w:rsidRDefault="00CB6D33" w:rsidP="00CB6D33">
      <w:pPr>
        <w:jc w:val="center"/>
        <w:rPr>
          <w:sz w:val="24"/>
          <w:szCs w:val="24"/>
        </w:rPr>
      </w:pPr>
      <w:r w:rsidRPr="00CB6D33">
        <w:rPr>
          <w:sz w:val="24"/>
          <w:szCs w:val="24"/>
        </w:rPr>
        <w:t>CPF nº 609.205.487-68</w:t>
      </w:r>
    </w:p>
    <w:p w:rsidR="00CB6D33" w:rsidRPr="00CB6D33" w:rsidRDefault="00CB6D33" w:rsidP="00CB6D33">
      <w:pPr>
        <w:spacing w:line="360" w:lineRule="auto"/>
        <w:jc w:val="both"/>
        <w:rPr>
          <w:sz w:val="24"/>
          <w:szCs w:val="24"/>
        </w:rPr>
      </w:pPr>
    </w:p>
    <w:p w:rsidR="00CB6D33" w:rsidRPr="00CB6D33" w:rsidRDefault="00CB6D33" w:rsidP="00CB6D33">
      <w:pPr>
        <w:jc w:val="center"/>
        <w:rPr>
          <w:b/>
          <w:sz w:val="24"/>
          <w:szCs w:val="24"/>
        </w:rPr>
      </w:pPr>
    </w:p>
    <w:p w:rsidR="00CB6D33" w:rsidRPr="00CB6D33" w:rsidRDefault="00CB6D33" w:rsidP="00CB6D33">
      <w:pPr>
        <w:spacing w:line="360" w:lineRule="auto"/>
        <w:jc w:val="both"/>
        <w:rPr>
          <w:sz w:val="24"/>
          <w:szCs w:val="24"/>
        </w:rPr>
      </w:pPr>
      <w:r w:rsidRPr="00CB6D33">
        <w:rPr>
          <w:sz w:val="24"/>
          <w:szCs w:val="24"/>
        </w:rPr>
        <w:t>19.2 – Está de acordo com os termos:</w:t>
      </w:r>
    </w:p>
    <w:p w:rsidR="00CB6D33" w:rsidRPr="00CB6D33" w:rsidRDefault="00CB6D33" w:rsidP="00CB6D33">
      <w:pPr>
        <w:spacing w:after="160" w:line="259" w:lineRule="auto"/>
        <w:ind w:left="1080"/>
        <w:contextualSpacing/>
        <w:jc w:val="both"/>
        <w:rPr>
          <w:sz w:val="24"/>
          <w:szCs w:val="24"/>
        </w:rPr>
      </w:pPr>
    </w:p>
    <w:p w:rsidR="00CB6D33" w:rsidRPr="00CB6D33" w:rsidRDefault="00CB6D33" w:rsidP="00CB6D33">
      <w:pPr>
        <w:spacing w:after="160" w:line="259" w:lineRule="auto"/>
        <w:ind w:left="1080"/>
        <w:contextualSpacing/>
        <w:jc w:val="both"/>
        <w:rPr>
          <w:sz w:val="24"/>
          <w:szCs w:val="24"/>
        </w:rPr>
      </w:pPr>
    </w:p>
    <w:p w:rsidR="00CB6D33" w:rsidRPr="00CB6D33" w:rsidRDefault="00CB6D33" w:rsidP="00CB6D33">
      <w:pPr>
        <w:jc w:val="center"/>
        <w:rPr>
          <w:b/>
          <w:sz w:val="24"/>
          <w:szCs w:val="24"/>
        </w:rPr>
      </w:pPr>
      <w:proofErr w:type="spellStart"/>
      <w:r w:rsidRPr="00CB6D33">
        <w:rPr>
          <w:b/>
          <w:sz w:val="24"/>
          <w:szCs w:val="24"/>
        </w:rPr>
        <w:t>Wueliton</w:t>
      </w:r>
      <w:proofErr w:type="spellEnd"/>
      <w:r w:rsidRPr="00CB6D33">
        <w:rPr>
          <w:b/>
          <w:sz w:val="24"/>
          <w:szCs w:val="24"/>
        </w:rPr>
        <w:t xml:space="preserve"> Pires</w:t>
      </w:r>
    </w:p>
    <w:p w:rsidR="00CB6D33" w:rsidRPr="00CB6D33" w:rsidRDefault="00CB6D33" w:rsidP="00CB6D33">
      <w:pPr>
        <w:jc w:val="center"/>
        <w:rPr>
          <w:sz w:val="24"/>
          <w:szCs w:val="24"/>
        </w:rPr>
      </w:pPr>
      <w:r w:rsidRPr="00CB6D33">
        <w:rPr>
          <w:sz w:val="24"/>
          <w:szCs w:val="24"/>
        </w:rPr>
        <w:t>Secretário Municipal de Saúde</w:t>
      </w:r>
    </w:p>
    <w:p w:rsidR="00CB6D33" w:rsidRPr="00CB6D33" w:rsidRDefault="00CB6D33" w:rsidP="00CB6D33">
      <w:pPr>
        <w:jc w:val="center"/>
        <w:rPr>
          <w:sz w:val="24"/>
          <w:szCs w:val="24"/>
        </w:rPr>
      </w:pPr>
      <w:r w:rsidRPr="00CB6D33">
        <w:rPr>
          <w:sz w:val="24"/>
          <w:szCs w:val="24"/>
        </w:rPr>
        <w:t xml:space="preserve"> Matrícula nº 11/2035 – SMS</w:t>
      </w:r>
    </w:p>
    <w:p w:rsidR="00CB6D33" w:rsidRPr="00CB6D33" w:rsidRDefault="00CB6D33" w:rsidP="00CB6D33">
      <w:pPr>
        <w:jc w:val="center"/>
        <w:rPr>
          <w:sz w:val="24"/>
          <w:szCs w:val="24"/>
        </w:rPr>
      </w:pPr>
      <w:r w:rsidRPr="00CB6D33">
        <w:rPr>
          <w:sz w:val="24"/>
          <w:szCs w:val="24"/>
        </w:rPr>
        <w:t>CPF nº 781.922.777-04</w:t>
      </w:r>
    </w:p>
    <w:p w:rsidR="00CB6D33" w:rsidRPr="0029034F" w:rsidRDefault="00CB6D33" w:rsidP="00CB6D33">
      <w:pPr>
        <w:spacing w:after="160" w:line="259" w:lineRule="auto"/>
        <w:ind w:left="1800"/>
        <w:contextualSpacing/>
        <w:jc w:val="both"/>
        <w:rPr>
          <w:sz w:val="24"/>
          <w:szCs w:val="24"/>
        </w:rPr>
      </w:pPr>
    </w:p>
    <w:p w:rsidR="00CB6D33" w:rsidRPr="0029034F" w:rsidRDefault="00CB6D33" w:rsidP="00CB6D33">
      <w:pPr>
        <w:spacing w:after="160" w:line="259" w:lineRule="auto"/>
        <w:jc w:val="both"/>
        <w:rPr>
          <w:sz w:val="24"/>
          <w:szCs w:val="24"/>
        </w:rPr>
      </w:pPr>
    </w:p>
    <w:p w:rsidR="00CB6D33" w:rsidRPr="0029034F" w:rsidRDefault="00CB6D33" w:rsidP="00CB6D33">
      <w:pPr>
        <w:spacing w:after="160" w:line="259" w:lineRule="auto"/>
        <w:jc w:val="both"/>
      </w:pPr>
    </w:p>
    <w:p w:rsidR="00CB6D33" w:rsidRDefault="00CB6D33" w:rsidP="00CB6D33">
      <w:pPr>
        <w:jc w:val="center"/>
        <w:rPr>
          <w:b/>
          <w:sz w:val="24"/>
        </w:rPr>
      </w:pPr>
    </w:p>
    <w:p w:rsidR="00CB6D33" w:rsidRDefault="00CB6D33" w:rsidP="00CB6D33">
      <w:pPr>
        <w:jc w:val="center"/>
        <w:rPr>
          <w:b/>
          <w:sz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Pr="00AB652B" w:rsidRDefault="00D473EF" w:rsidP="00F136A6">
      <w:pPr>
        <w:rPr>
          <w:b/>
          <w:bCs/>
          <w:sz w:val="24"/>
          <w:szCs w:val="24"/>
        </w:rPr>
      </w:pPr>
    </w:p>
    <w:p w:rsidR="009F74E9" w:rsidRPr="00AB652B" w:rsidRDefault="009F74E9" w:rsidP="009F74E9">
      <w:pPr>
        <w:jc w:val="center"/>
        <w:rPr>
          <w:b/>
          <w:bCs/>
          <w:sz w:val="24"/>
          <w:szCs w:val="24"/>
        </w:rPr>
      </w:pPr>
    </w:p>
    <w:p w:rsidR="008A6E70" w:rsidRPr="00D473EF" w:rsidRDefault="008A6E70" w:rsidP="005F7BBB">
      <w:pPr>
        <w:jc w:val="center"/>
        <w:rPr>
          <w:b/>
          <w:bCs/>
          <w:sz w:val="24"/>
          <w:szCs w:val="24"/>
        </w:rPr>
      </w:pPr>
      <w:r w:rsidRPr="00D473EF">
        <w:rPr>
          <w:b/>
          <w:bCs/>
          <w:sz w:val="24"/>
          <w:szCs w:val="24"/>
        </w:rPr>
        <w:t>EDITAL</w:t>
      </w:r>
    </w:p>
    <w:p w:rsidR="008A6E70" w:rsidRPr="00D473EF" w:rsidRDefault="008A6E70" w:rsidP="005F7BBB">
      <w:pPr>
        <w:jc w:val="center"/>
        <w:rPr>
          <w:b/>
          <w:bCs/>
          <w:sz w:val="24"/>
          <w:szCs w:val="24"/>
        </w:rPr>
      </w:pPr>
      <w:r w:rsidRPr="00D473EF">
        <w:rPr>
          <w:b/>
          <w:bCs/>
          <w:sz w:val="24"/>
          <w:szCs w:val="24"/>
        </w:rPr>
        <w:t>PREGÃO PRESENCIAL Nº</w:t>
      </w:r>
      <w:r w:rsidR="001634DB" w:rsidRPr="00D473EF">
        <w:rPr>
          <w:b/>
          <w:bCs/>
          <w:sz w:val="24"/>
          <w:szCs w:val="24"/>
        </w:rPr>
        <w:t xml:space="preserve"> </w:t>
      </w:r>
      <w:r w:rsidR="00C0040F">
        <w:rPr>
          <w:b/>
          <w:bCs/>
          <w:sz w:val="24"/>
          <w:szCs w:val="24"/>
        </w:rPr>
        <w:t>031</w:t>
      </w:r>
      <w:r w:rsidR="00396AE3" w:rsidRPr="00D473EF">
        <w:rPr>
          <w:b/>
          <w:bCs/>
          <w:sz w:val="24"/>
          <w:szCs w:val="24"/>
        </w:rPr>
        <w:t>/</w:t>
      </w:r>
      <w:r w:rsidR="00E1704B" w:rsidRPr="00D473EF">
        <w:rPr>
          <w:b/>
          <w:bCs/>
          <w:sz w:val="24"/>
          <w:szCs w:val="24"/>
        </w:rPr>
        <w:t>20</w:t>
      </w:r>
      <w:r w:rsidR="009A41B8" w:rsidRPr="00D473EF">
        <w:rPr>
          <w:b/>
          <w:bCs/>
          <w:sz w:val="24"/>
          <w:szCs w:val="24"/>
        </w:rPr>
        <w:t>2</w:t>
      </w:r>
      <w:r w:rsidR="00983AB6" w:rsidRPr="00D473EF">
        <w:rPr>
          <w:b/>
          <w:bCs/>
          <w:sz w:val="24"/>
          <w:szCs w:val="24"/>
        </w:rPr>
        <w:t>3</w:t>
      </w:r>
    </w:p>
    <w:p w:rsidR="007A0C9A" w:rsidRPr="00D473EF" w:rsidRDefault="008A6E70" w:rsidP="005F7BBB">
      <w:pPr>
        <w:spacing w:after="120"/>
        <w:jc w:val="center"/>
        <w:rPr>
          <w:b/>
          <w:bCs/>
          <w:sz w:val="24"/>
          <w:szCs w:val="24"/>
        </w:rPr>
      </w:pPr>
      <w:r w:rsidRPr="00D473EF">
        <w:rPr>
          <w:b/>
          <w:bCs/>
          <w:sz w:val="24"/>
          <w:szCs w:val="24"/>
        </w:rPr>
        <w:t>ANEXO II</w:t>
      </w:r>
    </w:p>
    <w:p w:rsidR="008A6E70" w:rsidRPr="00D473EF" w:rsidRDefault="008A6E70" w:rsidP="005F7BBB">
      <w:pPr>
        <w:jc w:val="center"/>
        <w:rPr>
          <w:b/>
          <w:bCs/>
          <w:sz w:val="24"/>
          <w:szCs w:val="24"/>
        </w:rPr>
      </w:pPr>
      <w:r w:rsidRPr="00D473EF">
        <w:rPr>
          <w:b/>
          <w:bCs/>
          <w:sz w:val="24"/>
          <w:szCs w:val="24"/>
        </w:rPr>
        <w:t>PROPOSTA DE PREÇOS</w:t>
      </w:r>
    </w:p>
    <w:p w:rsidR="007A0C9A" w:rsidRPr="00D473EF" w:rsidRDefault="007A0C9A" w:rsidP="005F7BBB">
      <w:pPr>
        <w:jc w:val="center"/>
        <w:rPr>
          <w:b/>
          <w:bCs/>
          <w:sz w:val="24"/>
          <w:szCs w:val="24"/>
        </w:rPr>
      </w:pPr>
    </w:p>
    <w:p w:rsidR="008A6E70" w:rsidRPr="00D473EF" w:rsidRDefault="008A6E70" w:rsidP="006278D0">
      <w:pPr>
        <w:pStyle w:val="Ttulo2"/>
        <w:spacing w:after="120"/>
        <w:rPr>
          <w:bCs/>
          <w:szCs w:val="24"/>
        </w:rPr>
      </w:pPr>
      <w:r w:rsidRPr="00D473EF">
        <w:rPr>
          <w:bCs/>
          <w:szCs w:val="24"/>
        </w:rPr>
        <w:t>EMPRESA:____________________________________________________________</w:t>
      </w:r>
      <w:r w:rsidR="006278D0" w:rsidRPr="00D473EF">
        <w:rPr>
          <w:bCs/>
          <w:szCs w:val="24"/>
        </w:rPr>
        <w:t>_</w:t>
      </w:r>
      <w:r w:rsidRPr="00D473EF">
        <w:rPr>
          <w:bCs/>
          <w:szCs w:val="24"/>
        </w:rPr>
        <w:t>_</w:t>
      </w:r>
      <w:r w:rsidR="006278D0" w:rsidRPr="00D473EF">
        <w:rPr>
          <w:bCs/>
          <w:szCs w:val="24"/>
        </w:rPr>
        <w:t>___</w:t>
      </w:r>
      <w:r w:rsidRPr="00D473EF">
        <w:rPr>
          <w:bCs/>
          <w:szCs w:val="24"/>
        </w:rPr>
        <w:t>_</w:t>
      </w:r>
    </w:p>
    <w:p w:rsidR="008A6E70" w:rsidRPr="00D473EF" w:rsidRDefault="008A6E70" w:rsidP="006278D0">
      <w:pPr>
        <w:spacing w:after="120"/>
        <w:jc w:val="both"/>
        <w:rPr>
          <w:b/>
          <w:bCs/>
          <w:sz w:val="24"/>
          <w:szCs w:val="24"/>
        </w:rPr>
      </w:pPr>
      <w:r w:rsidRPr="00D473EF">
        <w:rPr>
          <w:b/>
          <w:bCs/>
          <w:sz w:val="24"/>
          <w:szCs w:val="24"/>
        </w:rPr>
        <w:t>Endereço: _______________________________________________________</w:t>
      </w:r>
      <w:r w:rsidR="00DE62B7" w:rsidRPr="00D473EF">
        <w:rPr>
          <w:b/>
          <w:bCs/>
          <w:sz w:val="24"/>
          <w:szCs w:val="24"/>
        </w:rPr>
        <w:t>_______</w:t>
      </w:r>
      <w:r w:rsidR="006278D0" w:rsidRPr="00D473EF">
        <w:rPr>
          <w:b/>
          <w:bCs/>
          <w:sz w:val="24"/>
          <w:szCs w:val="24"/>
        </w:rPr>
        <w:t>____</w:t>
      </w:r>
      <w:r w:rsidRPr="00D473EF">
        <w:rPr>
          <w:b/>
          <w:bCs/>
          <w:sz w:val="24"/>
          <w:szCs w:val="24"/>
        </w:rPr>
        <w:t>_</w:t>
      </w:r>
    </w:p>
    <w:p w:rsidR="00BD1DBC" w:rsidRPr="00D473EF" w:rsidRDefault="008A6E70" w:rsidP="006278D0">
      <w:pPr>
        <w:spacing w:after="120"/>
        <w:jc w:val="both"/>
        <w:rPr>
          <w:b/>
          <w:bCs/>
          <w:sz w:val="24"/>
          <w:szCs w:val="24"/>
        </w:rPr>
      </w:pPr>
      <w:r w:rsidRPr="00D473EF">
        <w:rPr>
          <w:b/>
          <w:bCs/>
          <w:sz w:val="24"/>
          <w:szCs w:val="24"/>
        </w:rPr>
        <w:t>Cidade: _</w:t>
      </w:r>
      <w:r w:rsidR="006278D0" w:rsidRPr="00D473EF">
        <w:rPr>
          <w:b/>
          <w:bCs/>
          <w:sz w:val="24"/>
          <w:szCs w:val="24"/>
        </w:rPr>
        <w:t>__</w:t>
      </w:r>
      <w:r w:rsidRPr="00D473EF">
        <w:rPr>
          <w:b/>
          <w:bCs/>
          <w:sz w:val="24"/>
          <w:szCs w:val="24"/>
        </w:rPr>
        <w:t xml:space="preserve">________________Estado: </w:t>
      </w:r>
      <w:r w:rsidR="006278D0" w:rsidRPr="00D473EF">
        <w:rPr>
          <w:b/>
          <w:bCs/>
          <w:sz w:val="24"/>
          <w:szCs w:val="24"/>
        </w:rPr>
        <w:t>_</w:t>
      </w:r>
      <w:r w:rsidRPr="00D473EF">
        <w:rPr>
          <w:b/>
          <w:bCs/>
          <w:sz w:val="24"/>
          <w:szCs w:val="24"/>
        </w:rPr>
        <w:t>_________________</w:t>
      </w:r>
      <w:proofErr w:type="spellStart"/>
      <w:r w:rsidRPr="00D473EF">
        <w:rPr>
          <w:b/>
          <w:bCs/>
          <w:sz w:val="24"/>
          <w:szCs w:val="24"/>
        </w:rPr>
        <w:t>Tel</w:t>
      </w:r>
      <w:proofErr w:type="spellEnd"/>
      <w:r w:rsidRPr="00D473EF">
        <w:rPr>
          <w:b/>
          <w:bCs/>
          <w:sz w:val="24"/>
          <w:szCs w:val="24"/>
        </w:rPr>
        <w:t>: _____________</w:t>
      </w:r>
      <w:r w:rsidR="00DE62B7" w:rsidRPr="00D473EF">
        <w:rPr>
          <w:b/>
          <w:bCs/>
          <w:sz w:val="24"/>
          <w:szCs w:val="24"/>
        </w:rPr>
        <w:t>______</w:t>
      </w:r>
      <w:r w:rsidR="006278D0" w:rsidRPr="00D473EF">
        <w:rPr>
          <w:b/>
          <w:bCs/>
          <w:sz w:val="24"/>
          <w:szCs w:val="24"/>
        </w:rPr>
        <w:t>_</w:t>
      </w:r>
      <w:r w:rsidR="00DE62B7" w:rsidRPr="00D473EF">
        <w:rPr>
          <w:b/>
          <w:bCs/>
          <w:sz w:val="24"/>
          <w:szCs w:val="24"/>
        </w:rPr>
        <w:t>_</w:t>
      </w:r>
    </w:p>
    <w:p w:rsidR="008A6E70" w:rsidRPr="00D473EF" w:rsidRDefault="008A6E70" w:rsidP="006278D0">
      <w:pPr>
        <w:spacing w:after="120"/>
        <w:jc w:val="both"/>
        <w:rPr>
          <w:b/>
          <w:bCs/>
          <w:sz w:val="24"/>
          <w:szCs w:val="24"/>
        </w:rPr>
      </w:pPr>
      <w:r w:rsidRPr="00D473EF">
        <w:rPr>
          <w:b/>
          <w:bCs/>
          <w:sz w:val="24"/>
          <w:szCs w:val="24"/>
        </w:rPr>
        <w:t xml:space="preserve">CNPJ: </w:t>
      </w:r>
      <w:r w:rsidR="006278D0" w:rsidRPr="00D473EF">
        <w:rPr>
          <w:b/>
          <w:bCs/>
          <w:sz w:val="24"/>
          <w:szCs w:val="24"/>
        </w:rPr>
        <w:t>__</w:t>
      </w:r>
      <w:r w:rsidRPr="00D473EF">
        <w:rPr>
          <w:b/>
          <w:bCs/>
          <w:sz w:val="24"/>
          <w:szCs w:val="24"/>
        </w:rPr>
        <w:t>_______________________Inscrição Estadual:</w:t>
      </w:r>
      <w:r w:rsidR="006278D0" w:rsidRPr="00D473EF">
        <w:rPr>
          <w:b/>
          <w:bCs/>
          <w:sz w:val="24"/>
          <w:szCs w:val="24"/>
        </w:rPr>
        <w:t>_</w:t>
      </w:r>
      <w:r w:rsidRPr="00D473EF">
        <w:rPr>
          <w:b/>
          <w:bCs/>
          <w:sz w:val="24"/>
          <w:szCs w:val="24"/>
        </w:rPr>
        <w:t>___________________</w:t>
      </w:r>
      <w:r w:rsidR="006278D0" w:rsidRPr="00D473EF">
        <w:rPr>
          <w:b/>
          <w:bCs/>
          <w:sz w:val="24"/>
          <w:szCs w:val="24"/>
        </w:rPr>
        <w:t>__</w:t>
      </w:r>
      <w:r w:rsidR="00DE62B7" w:rsidRPr="00D473EF">
        <w:rPr>
          <w:b/>
          <w:bCs/>
          <w:sz w:val="24"/>
          <w:szCs w:val="24"/>
        </w:rPr>
        <w:t>____</w:t>
      </w:r>
      <w:r w:rsidR="006278D0" w:rsidRPr="00D473EF">
        <w:rPr>
          <w:b/>
          <w:bCs/>
          <w:sz w:val="24"/>
          <w:szCs w:val="24"/>
        </w:rPr>
        <w:t>_</w:t>
      </w:r>
      <w:r w:rsidR="00DE62B7" w:rsidRPr="00D473EF">
        <w:rPr>
          <w:b/>
          <w:bCs/>
          <w:sz w:val="24"/>
          <w:szCs w:val="24"/>
        </w:rPr>
        <w:t>_</w:t>
      </w:r>
    </w:p>
    <w:p w:rsidR="006278D0" w:rsidRPr="00D473EF" w:rsidRDefault="006278D0" w:rsidP="006278D0">
      <w:pPr>
        <w:pStyle w:val="Ttulo2"/>
        <w:spacing w:after="120"/>
        <w:rPr>
          <w:bCs/>
          <w:szCs w:val="24"/>
        </w:rPr>
      </w:pPr>
      <w:r w:rsidRPr="00D473EF">
        <w:rPr>
          <w:bCs/>
          <w:szCs w:val="24"/>
        </w:rPr>
        <w:t>E-mail:______________________________________________________________________</w:t>
      </w:r>
    </w:p>
    <w:tbl>
      <w:tblPr>
        <w:tblW w:w="1049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4"/>
        <w:gridCol w:w="1417"/>
        <w:gridCol w:w="993"/>
        <w:gridCol w:w="1417"/>
        <w:gridCol w:w="1559"/>
        <w:gridCol w:w="1559"/>
      </w:tblGrid>
      <w:tr w:rsidR="00CB6D33" w:rsidRPr="002F755D" w:rsidTr="008F1EEB">
        <w:trPr>
          <w:trHeight w:val="699"/>
        </w:trPr>
        <w:tc>
          <w:tcPr>
            <w:tcW w:w="851" w:type="dxa"/>
            <w:shd w:val="clear" w:color="auto" w:fill="8DB3E2"/>
            <w:vAlign w:val="center"/>
          </w:tcPr>
          <w:p w:rsidR="00CB6D33" w:rsidRPr="002F755D" w:rsidRDefault="00CB6D33" w:rsidP="008F1EEB">
            <w:pPr>
              <w:spacing w:line="360" w:lineRule="auto"/>
              <w:jc w:val="center"/>
              <w:rPr>
                <w:b/>
                <w:sz w:val="20"/>
              </w:rPr>
            </w:pPr>
            <w:r w:rsidRPr="002F755D">
              <w:rPr>
                <w:b/>
                <w:sz w:val="20"/>
              </w:rPr>
              <w:t>ITEM</w:t>
            </w:r>
          </w:p>
        </w:tc>
        <w:tc>
          <w:tcPr>
            <w:tcW w:w="2694" w:type="dxa"/>
            <w:shd w:val="clear" w:color="auto" w:fill="8DB3E2"/>
            <w:vAlign w:val="center"/>
          </w:tcPr>
          <w:p w:rsidR="00CB6D33" w:rsidRPr="002F755D" w:rsidRDefault="00CB6D33" w:rsidP="008F1EEB">
            <w:pPr>
              <w:spacing w:line="360" w:lineRule="auto"/>
              <w:jc w:val="center"/>
              <w:rPr>
                <w:b/>
                <w:sz w:val="20"/>
              </w:rPr>
            </w:pPr>
            <w:r w:rsidRPr="002F755D">
              <w:rPr>
                <w:b/>
                <w:sz w:val="20"/>
              </w:rPr>
              <w:t>DESCRIÇÃO</w:t>
            </w:r>
          </w:p>
        </w:tc>
        <w:tc>
          <w:tcPr>
            <w:tcW w:w="1417" w:type="dxa"/>
            <w:shd w:val="clear" w:color="auto" w:fill="8DB3E2"/>
            <w:vAlign w:val="center"/>
          </w:tcPr>
          <w:p w:rsidR="00CB6D33" w:rsidRPr="002F755D" w:rsidRDefault="00CB6D33" w:rsidP="008F1EEB">
            <w:pPr>
              <w:spacing w:line="360" w:lineRule="auto"/>
              <w:jc w:val="center"/>
              <w:rPr>
                <w:b/>
                <w:sz w:val="20"/>
              </w:rPr>
            </w:pPr>
            <w:r w:rsidRPr="002F755D">
              <w:rPr>
                <w:b/>
                <w:sz w:val="20"/>
              </w:rPr>
              <w:t>UNIDADE DE MEDIDA</w:t>
            </w:r>
          </w:p>
        </w:tc>
        <w:tc>
          <w:tcPr>
            <w:tcW w:w="993" w:type="dxa"/>
            <w:shd w:val="clear" w:color="auto" w:fill="8DB3E2"/>
            <w:vAlign w:val="center"/>
          </w:tcPr>
          <w:p w:rsidR="00CB6D33" w:rsidRPr="002F755D" w:rsidRDefault="00CB6D33" w:rsidP="008F1EEB">
            <w:pPr>
              <w:spacing w:line="360" w:lineRule="auto"/>
              <w:jc w:val="center"/>
              <w:rPr>
                <w:b/>
                <w:sz w:val="20"/>
              </w:rPr>
            </w:pPr>
            <w:r w:rsidRPr="002F755D">
              <w:rPr>
                <w:b/>
                <w:sz w:val="20"/>
              </w:rPr>
              <w:t>QUAN</w:t>
            </w:r>
            <w:r>
              <w:rPr>
                <w:b/>
                <w:sz w:val="20"/>
              </w:rPr>
              <w:t>T.</w:t>
            </w:r>
          </w:p>
        </w:tc>
        <w:tc>
          <w:tcPr>
            <w:tcW w:w="1417" w:type="dxa"/>
            <w:shd w:val="clear" w:color="auto" w:fill="8DB3E2"/>
            <w:vAlign w:val="center"/>
          </w:tcPr>
          <w:p w:rsidR="00CB6D33" w:rsidRPr="002F755D" w:rsidRDefault="00CB6D33" w:rsidP="008F1EEB">
            <w:pPr>
              <w:spacing w:line="360" w:lineRule="auto"/>
              <w:jc w:val="center"/>
              <w:rPr>
                <w:b/>
                <w:sz w:val="20"/>
              </w:rPr>
            </w:pPr>
            <w:r>
              <w:rPr>
                <w:b/>
                <w:sz w:val="20"/>
              </w:rPr>
              <w:t>MARCA</w:t>
            </w:r>
          </w:p>
        </w:tc>
        <w:tc>
          <w:tcPr>
            <w:tcW w:w="1559" w:type="dxa"/>
            <w:shd w:val="clear" w:color="auto" w:fill="8DB3E2"/>
            <w:vAlign w:val="center"/>
          </w:tcPr>
          <w:p w:rsidR="00CB6D33" w:rsidRPr="002F755D" w:rsidRDefault="00CB6D33" w:rsidP="008F1EEB">
            <w:pPr>
              <w:spacing w:line="360" w:lineRule="auto"/>
              <w:jc w:val="center"/>
              <w:rPr>
                <w:b/>
                <w:sz w:val="20"/>
              </w:rPr>
            </w:pPr>
            <w:r>
              <w:rPr>
                <w:b/>
                <w:sz w:val="20"/>
              </w:rPr>
              <w:t>VALOR UNITÁRIO (R$)</w:t>
            </w:r>
          </w:p>
        </w:tc>
        <w:tc>
          <w:tcPr>
            <w:tcW w:w="1559" w:type="dxa"/>
            <w:shd w:val="clear" w:color="auto" w:fill="8DB3E2"/>
            <w:vAlign w:val="center"/>
          </w:tcPr>
          <w:p w:rsidR="00CB6D33" w:rsidRDefault="00CB6D33" w:rsidP="008F1EEB">
            <w:pPr>
              <w:spacing w:line="360" w:lineRule="auto"/>
              <w:jc w:val="center"/>
              <w:rPr>
                <w:b/>
                <w:sz w:val="20"/>
              </w:rPr>
            </w:pPr>
            <w:r>
              <w:rPr>
                <w:b/>
                <w:sz w:val="20"/>
              </w:rPr>
              <w:t>VALOR TOTAL (R$)</w:t>
            </w:r>
          </w:p>
        </w:tc>
      </w:tr>
      <w:tr w:rsidR="00CB6D33" w:rsidRPr="002F755D" w:rsidTr="008F1EEB">
        <w:tc>
          <w:tcPr>
            <w:tcW w:w="851" w:type="dxa"/>
            <w:shd w:val="clear" w:color="auto" w:fill="auto"/>
            <w:vAlign w:val="center"/>
          </w:tcPr>
          <w:p w:rsidR="00CB6D33" w:rsidRPr="002F755D" w:rsidRDefault="00CB6D33" w:rsidP="008F1EEB">
            <w:pPr>
              <w:spacing w:line="360" w:lineRule="auto"/>
              <w:jc w:val="center"/>
              <w:rPr>
                <w:sz w:val="20"/>
              </w:rPr>
            </w:pPr>
            <w:r w:rsidRPr="002F755D">
              <w:rPr>
                <w:sz w:val="20"/>
              </w:rPr>
              <w:t>01</w:t>
            </w:r>
          </w:p>
        </w:tc>
        <w:tc>
          <w:tcPr>
            <w:tcW w:w="2694" w:type="dxa"/>
            <w:shd w:val="clear" w:color="auto" w:fill="auto"/>
            <w:vAlign w:val="center"/>
          </w:tcPr>
          <w:p w:rsidR="00CB6D33" w:rsidRPr="002F755D" w:rsidRDefault="00CB6D33" w:rsidP="008F1EEB">
            <w:pPr>
              <w:shd w:val="clear" w:color="auto" w:fill="FFFFFF"/>
              <w:spacing w:after="120"/>
              <w:jc w:val="both"/>
              <w:rPr>
                <w:sz w:val="20"/>
              </w:rPr>
            </w:pPr>
            <w:r w:rsidRPr="002F755D">
              <w:rPr>
                <w:b/>
                <w:sz w:val="20"/>
                <w:u w:val="single"/>
              </w:rPr>
              <w:t>Gerador de Aerossol Costal</w:t>
            </w:r>
            <w:r w:rsidRPr="002F755D">
              <w:rPr>
                <w:sz w:val="20"/>
              </w:rPr>
              <w:t xml:space="preserve"> motor </w:t>
            </w:r>
            <w:proofErr w:type="gramStart"/>
            <w:r w:rsidRPr="002F755D">
              <w:rPr>
                <w:sz w:val="20"/>
              </w:rPr>
              <w:t>2</w:t>
            </w:r>
            <w:proofErr w:type="gramEnd"/>
            <w:r w:rsidRPr="002F755D">
              <w:rPr>
                <w:sz w:val="20"/>
              </w:rPr>
              <w:t xml:space="preserve"> tempos, para controle de </w:t>
            </w:r>
            <w:proofErr w:type="spellStart"/>
            <w:r w:rsidRPr="002F755D">
              <w:rPr>
                <w:sz w:val="20"/>
              </w:rPr>
              <w:t>arboviroses</w:t>
            </w:r>
            <w:proofErr w:type="spellEnd"/>
            <w:r w:rsidRPr="002F755D">
              <w:rPr>
                <w:sz w:val="20"/>
              </w:rPr>
              <w:t xml:space="preserve"> em campanha de saúde pública, tanque de formulação translucido com enchimento rápido sem perdas, abertura 180 mm, facilitando a limpeza, bicos com grades defletoras cônica, desvio e desvio duplo, kit de bomba de pressão, com kit ULV, para aplicação espacial para estabilidade da vazão constante, tanque de combustível translucido, Cilindrada 63,3, potencia 2.9/3.9 KW/</w:t>
            </w:r>
            <w:proofErr w:type="spellStart"/>
            <w:r w:rsidRPr="002F755D">
              <w:rPr>
                <w:sz w:val="20"/>
              </w:rPr>
              <w:t>cv</w:t>
            </w:r>
            <w:proofErr w:type="spellEnd"/>
            <w:r w:rsidRPr="002F755D">
              <w:rPr>
                <w:sz w:val="20"/>
              </w:rPr>
              <w:t xml:space="preserve"> , peso vazio 12.2 kg. Contendo</w:t>
            </w:r>
            <w:r w:rsidRPr="002F755D">
              <w:rPr>
                <w:b/>
                <w:bCs/>
                <w:sz w:val="20"/>
              </w:rPr>
              <w:t xml:space="preserve"> Grade defletora, Bicos ULV, Cabo multifuncional, </w:t>
            </w:r>
            <w:proofErr w:type="spellStart"/>
            <w:r w:rsidRPr="002F755D">
              <w:rPr>
                <w:b/>
                <w:bCs/>
                <w:sz w:val="20"/>
              </w:rPr>
              <w:t>ElastoStart</w:t>
            </w:r>
            <w:proofErr w:type="spellEnd"/>
            <w:r w:rsidRPr="002F755D">
              <w:rPr>
                <w:b/>
                <w:bCs/>
                <w:sz w:val="20"/>
              </w:rPr>
              <w:t xml:space="preserve">, Sistema </w:t>
            </w:r>
            <w:proofErr w:type="spellStart"/>
            <w:r w:rsidRPr="002F755D">
              <w:rPr>
                <w:b/>
                <w:bCs/>
                <w:sz w:val="20"/>
              </w:rPr>
              <w:t>anti-vibratório</w:t>
            </w:r>
            <w:proofErr w:type="spellEnd"/>
            <w:r w:rsidRPr="002F755D">
              <w:rPr>
                <w:b/>
                <w:bCs/>
                <w:sz w:val="20"/>
              </w:rPr>
              <w:t xml:space="preserve"> e Sistema de suporte.</w:t>
            </w:r>
          </w:p>
        </w:tc>
        <w:tc>
          <w:tcPr>
            <w:tcW w:w="1417" w:type="dxa"/>
            <w:shd w:val="clear" w:color="auto" w:fill="auto"/>
            <w:vAlign w:val="center"/>
          </w:tcPr>
          <w:p w:rsidR="00CB6D33" w:rsidRPr="002F755D" w:rsidRDefault="00CB6D33" w:rsidP="008F1EEB">
            <w:pPr>
              <w:spacing w:line="360" w:lineRule="auto"/>
              <w:jc w:val="center"/>
              <w:rPr>
                <w:sz w:val="20"/>
              </w:rPr>
            </w:pPr>
            <w:r w:rsidRPr="002F755D">
              <w:rPr>
                <w:sz w:val="20"/>
              </w:rPr>
              <w:t>UNIDADE</w:t>
            </w:r>
          </w:p>
        </w:tc>
        <w:tc>
          <w:tcPr>
            <w:tcW w:w="993" w:type="dxa"/>
            <w:shd w:val="clear" w:color="auto" w:fill="auto"/>
            <w:vAlign w:val="center"/>
          </w:tcPr>
          <w:p w:rsidR="00CB6D33" w:rsidRPr="002F755D" w:rsidRDefault="00CB6D33" w:rsidP="008F1EEB">
            <w:pPr>
              <w:spacing w:line="360" w:lineRule="auto"/>
              <w:jc w:val="center"/>
              <w:rPr>
                <w:sz w:val="20"/>
              </w:rPr>
            </w:pPr>
            <w:r w:rsidRPr="002F755D">
              <w:rPr>
                <w:sz w:val="20"/>
              </w:rPr>
              <w:t>02</w:t>
            </w:r>
          </w:p>
        </w:tc>
        <w:tc>
          <w:tcPr>
            <w:tcW w:w="1417"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r>
      <w:tr w:rsidR="00CB6D33" w:rsidRPr="002F755D" w:rsidTr="008F1EEB">
        <w:tc>
          <w:tcPr>
            <w:tcW w:w="851" w:type="dxa"/>
            <w:shd w:val="clear" w:color="auto" w:fill="auto"/>
            <w:vAlign w:val="center"/>
          </w:tcPr>
          <w:p w:rsidR="00CB6D33" w:rsidRPr="002F755D" w:rsidRDefault="00CB6D33" w:rsidP="008F1EEB">
            <w:pPr>
              <w:spacing w:line="360" w:lineRule="auto"/>
              <w:jc w:val="center"/>
              <w:rPr>
                <w:sz w:val="20"/>
              </w:rPr>
            </w:pPr>
            <w:r w:rsidRPr="002F755D">
              <w:rPr>
                <w:sz w:val="20"/>
              </w:rPr>
              <w:t>02</w:t>
            </w:r>
          </w:p>
        </w:tc>
        <w:tc>
          <w:tcPr>
            <w:tcW w:w="2694" w:type="dxa"/>
            <w:shd w:val="clear" w:color="auto" w:fill="auto"/>
            <w:vAlign w:val="center"/>
          </w:tcPr>
          <w:p w:rsidR="00CB6D33" w:rsidRPr="002F755D" w:rsidRDefault="00CB6D33" w:rsidP="008F1EEB">
            <w:pPr>
              <w:spacing w:after="120"/>
              <w:jc w:val="both"/>
              <w:rPr>
                <w:sz w:val="20"/>
              </w:rPr>
            </w:pPr>
            <w:r w:rsidRPr="002F755D">
              <w:rPr>
                <w:b/>
                <w:sz w:val="20"/>
                <w:u w:val="single"/>
              </w:rPr>
              <w:t>Gerador de Gotas Costal Elétrico</w:t>
            </w:r>
            <w:r w:rsidRPr="002F755D">
              <w:rPr>
                <w:sz w:val="20"/>
              </w:rPr>
              <w:t xml:space="preserve"> com reservatório de 15 litros fabricado em PE (polietileno) graduado na vertical e extremamente leve 3,9 kg, duas velocidades para </w:t>
            </w:r>
            <w:proofErr w:type="gramStart"/>
            <w:r w:rsidRPr="002F755D">
              <w:rPr>
                <w:sz w:val="20"/>
              </w:rPr>
              <w:t>otimizar</w:t>
            </w:r>
            <w:proofErr w:type="gramEnd"/>
            <w:r w:rsidRPr="002F755D">
              <w:rPr>
                <w:sz w:val="20"/>
              </w:rPr>
              <w:t xml:space="preserve"> a aplicação, alça integrada ergonômica, Mangueira reforçada até 20,68 bar - 300 PSI, Lança fibra vidro de 0,75 m, Gatilho em aço inoxidável, Correias acolchoadas e reguláveis, bomba de alto rendimento de 2 LPM , pressão máx. 5,5 bar - 80 PSI , controle eletrônico que garante uma pulverização homogênea durante todo o tratamento, Bateria de Lítio-Iaô 18 V de alto rendimento </w:t>
            </w:r>
            <w:r w:rsidRPr="002F755D">
              <w:rPr>
                <w:sz w:val="20"/>
              </w:rPr>
              <w:lastRenderedPageBreak/>
              <w:t>com sistema de encaixe rápido protegido e de fácil acesso  Carregador bateria com autonomia de até 7 horas carregamento rápido.</w:t>
            </w:r>
          </w:p>
          <w:p w:rsidR="00CB6D33" w:rsidRPr="002F755D" w:rsidRDefault="00CB6D33" w:rsidP="008F1EEB">
            <w:pPr>
              <w:spacing w:after="120"/>
              <w:jc w:val="both"/>
              <w:rPr>
                <w:sz w:val="20"/>
              </w:rPr>
            </w:pPr>
            <w:r w:rsidRPr="002F755D">
              <w:rPr>
                <w:sz w:val="20"/>
              </w:rPr>
              <w:t>Autonomia bateria entre 15-25 reservatórios (180-378 litros) Copo dosador, Bicos inclusos cone regulável 0,8 l/min, leque baixa deriva e bico defletor.</w:t>
            </w:r>
          </w:p>
          <w:p w:rsidR="00CB6D33" w:rsidRPr="002F755D" w:rsidRDefault="00CB6D33" w:rsidP="008F1EEB">
            <w:pPr>
              <w:spacing w:after="120"/>
              <w:jc w:val="both"/>
              <w:rPr>
                <w:sz w:val="20"/>
              </w:rPr>
            </w:pPr>
            <w:r w:rsidRPr="002F755D">
              <w:rPr>
                <w:sz w:val="20"/>
              </w:rPr>
              <w:t xml:space="preserve">Acessórios opcionais como extensão </w:t>
            </w:r>
            <w:proofErr w:type="gramStart"/>
            <w:r w:rsidRPr="002F755D">
              <w:rPr>
                <w:sz w:val="20"/>
              </w:rPr>
              <w:t>0,5 ,</w:t>
            </w:r>
            <w:proofErr w:type="gramEnd"/>
            <w:r w:rsidRPr="002F755D">
              <w:rPr>
                <w:sz w:val="20"/>
              </w:rPr>
              <w:t xml:space="preserve"> 1 e 1,5 </w:t>
            </w:r>
            <w:proofErr w:type="spellStart"/>
            <w:r w:rsidRPr="002F755D">
              <w:rPr>
                <w:sz w:val="20"/>
              </w:rPr>
              <w:t>mts</w:t>
            </w:r>
            <w:proofErr w:type="spellEnd"/>
            <w:r w:rsidRPr="002F755D">
              <w:rPr>
                <w:sz w:val="20"/>
              </w:rPr>
              <w:t xml:space="preserve">, lança </w:t>
            </w:r>
            <w:proofErr w:type="spellStart"/>
            <w:r w:rsidRPr="002F755D">
              <w:rPr>
                <w:sz w:val="20"/>
              </w:rPr>
              <w:t>telescopica</w:t>
            </w:r>
            <w:proofErr w:type="spellEnd"/>
            <w:r w:rsidRPr="002F755D">
              <w:rPr>
                <w:sz w:val="20"/>
              </w:rPr>
              <w:t xml:space="preserve"> 3,2 e 5,4 </w:t>
            </w:r>
            <w:proofErr w:type="spellStart"/>
            <w:r w:rsidRPr="002F755D">
              <w:rPr>
                <w:sz w:val="20"/>
              </w:rPr>
              <w:t>mts</w:t>
            </w:r>
            <w:proofErr w:type="spellEnd"/>
            <w:r w:rsidRPr="002F755D">
              <w:rPr>
                <w:sz w:val="20"/>
              </w:rPr>
              <w:t>, bicos duplos, mangueiras de 6m, bicos flexíveis.</w:t>
            </w:r>
          </w:p>
          <w:p w:rsidR="00CB6D33" w:rsidRPr="002F755D" w:rsidRDefault="00CB6D33" w:rsidP="008F1EEB">
            <w:pPr>
              <w:spacing w:after="120"/>
              <w:ind w:right="-142"/>
              <w:jc w:val="both"/>
              <w:rPr>
                <w:sz w:val="20"/>
              </w:rPr>
            </w:pPr>
            <w:r w:rsidRPr="002F755D">
              <w:rPr>
                <w:sz w:val="20"/>
              </w:rPr>
              <w:t xml:space="preserve">CARACTERÍSTICAS TÉCNICAS: </w:t>
            </w:r>
          </w:p>
          <w:p w:rsidR="00CB6D33" w:rsidRPr="002F755D" w:rsidRDefault="00CB6D33" w:rsidP="008F1EEB">
            <w:pPr>
              <w:spacing w:after="120"/>
              <w:jc w:val="both"/>
              <w:rPr>
                <w:sz w:val="20"/>
              </w:rPr>
            </w:pPr>
            <w:r w:rsidRPr="002F755D">
              <w:rPr>
                <w:sz w:val="20"/>
              </w:rPr>
              <w:t xml:space="preserve">CAPACIDADE NOMINAL: 15 litros. PESO NETO VAZIO: 3,9 Kg. PESO NETO CHEIO: 18,9 kg. TANQUE: Fabricado em PE (polietileno) graduado na vertical. ALÇA: Alça integrada ergonômica. MANGUEIRA: Mangueira de PVC reforçado. Pressão máx. 20,68 BAR - 300 PSI. LANÇA: Fabricada em polímero reforçado com fibra de vídeo de alta resistência e muito leve. Comprimento 750 </w:t>
            </w:r>
            <w:proofErr w:type="spellStart"/>
            <w:r w:rsidRPr="002F755D">
              <w:rPr>
                <w:sz w:val="20"/>
              </w:rPr>
              <w:t>mm.</w:t>
            </w:r>
            <w:proofErr w:type="spellEnd"/>
            <w:r w:rsidRPr="002F755D">
              <w:rPr>
                <w:sz w:val="20"/>
              </w:rPr>
              <w:t xml:space="preserve"> MANETA: Maneta em aço inoxidável. BOMBA: Bomba de membrana de alto rendimento de 2 l/min - 0,53 GPM. PRESSAO DE TRABALHO: Duas posições de trabalho com controle elétrico de pressão para aplicação uniforme. Pressão máxima 80 PSI – </w:t>
            </w:r>
            <w:proofErr w:type="gramStart"/>
            <w:r w:rsidRPr="002F755D">
              <w:rPr>
                <w:sz w:val="20"/>
              </w:rPr>
              <w:t>5,5 BAR</w:t>
            </w:r>
            <w:proofErr w:type="gramEnd"/>
            <w:r w:rsidRPr="002F755D">
              <w:rPr>
                <w:sz w:val="20"/>
              </w:rPr>
              <w:t xml:space="preserve">. CORREIAS: Acolchoadas e reguláveis com fechamento no peito. ALCANCE MÁX JATO: 8 m. BATERIA: Bateria de Lítio-Iaô de 18 V de alto rendimento com sistema de encaixe rápido, protegido e de fácil acesso. CARREGADOR: Carregador </w:t>
            </w:r>
            <w:proofErr w:type="spellStart"/>
            <w:r w:rsidRPr="002F755D">
              <w:rPr>
                <w:sz w:val="20"/>
              </w:rPr>
              <w:t>bi-volt</w:t>
            </w:r>
            <w:proofErr w:type="spellEnd"/>
            <w:r w:rsidRPr="002F755D">
              <w:rPr>
                <w:sz w:val="20"/>
              </w:rPr>
              <w:t xml:space="preserve"> permite carregamento rápido. 100/240 VAC 1A 50/60 Hz. AUTONOMIA: Autonomia da bateria entre 15-25 reservatórios (180-375 litros). BICOS: Bico cone regulável 0,8 L/min, leque baixa deriva e bico defletor. VOLUME RESIDUAL: ≤ 60 ml. </w:t>
            </w:r>
          </w:p>
          <w:p w:rsidR="00CB6D33" w:rsidRPr="002F755D" w:rsidRDefault="00CB6D33" w:rsidP="008F1EEB">
            <w:pPr>
              <w:spacing w:after="120"/>
              <w:jc w:val="both"/>
              <w:rPr>
                <w:sz w:val="20"/>
              </w:rPr>
            </w:pPr>
            <w:r w:rsidRPr="002F755D">
              <w:rPr>
                <w:sz w:val="20"/>
              </w:rPr>
              <w:t xml:space="preserve">- Bicos: bico cone regulável 0,8 l/min. Bico baixa deriva e </w:t>
            </w:r>
            <w:r w:rsidRPr="002F755D">
              <w:rPr>
                <w:sz w:val="20"/>
              </w:rPr>
              <w:lastRenderedPageBreak/>
              <w:t>defletor.</w:t>
            </w:r>
          </w:p>
          <w:p w:rsidR="00CB6D33" w:rsidRPr="002F755D" w:rsidRDefault="00CB6D33" w:rsidP="008F1EEB">
            <w:pPr>
              <w:spacing w:after="120"/>
              <w:jc w:val="both"/>
              <w:rPr>
                <w:sz w:val="20"/>
              </w:rPr>
            </w:pPr>
            <w:r w:rsidRPr="002F755D">
              <w:rPr>
                <w:sz w:val="20"/>
              </w:rPr>
              <w:t>- Correias: acolchoadas e reguláveis com fechamento no peito. Ajuste tipo mochila com dois ganchos metálicos.</w:t>
            </w:r>
          </w:p>
          <w:p w:rsidR="00CB6D33" w:rsidRPr="002F755D" w:rsidRDefault="00CB6D33" w:rsidP="008F1EEB">
            <w:pPr>
              <w:spacing w:after="120"/>
              <w:jc w:val="both"/>
              <w:rPr>
                <w:sz w:val="20"/>
              </w:rPr>
            </w:pPr>
            <w:r w:rsidRPr="002F755D">
              <w:rPr>
                <w:sz w:val="20"/>
              </w:rPr>
              <w:t>- Tanque: fabricado em PE graduado na vertical</w:t>
            </w:r>
          </w:p>
          <w:p w:rsidR="00CB6D33" w:rsidRPr="002F755D" w:rsidRDefault="00CB6D33" w:rsidP="008F1EEB">
            <w:pPr>
              <w:spacing w:after="120"/>
              <w:jc w:val="both"/>
              <w:rPr>
                <w:sz w:val="20"/>
              </w:rPr>
            </w:pPr>
            <w:r w:rsidRPr="002F755D">
              <w:rPr>
                <w:sz w:val="20"/>
              </w:rPr>
              <w:t xml:space="preserve">- Mangueira: PVC reforçado. </w:t>
            </w:r>
            <w:proofErr w:type="gramStart"/>
            <w:r w:rsidRPr="002F755D">
              <w:rPr>
                <w:sz w:val="20"/>
              </w:rPr>
              <w:t>pressão</w:t>
            </w:r>
            <w:proofErr w:type="gramEnd"/>
            <w:r w:rsidRPr="002F755D">
              <w:rPr>
                <w:sz w:val="20"/>
              </w:rPr>
              <w:t xml:space="preserve"> máximo 20,68 BAR / 300 PSI</w:t>
            </w:r>
          </w:p>
          <w:p w:rsidR="00CB6D33" w:rsidRPr="002F755D" w:rsidRDefault="00CB6D33" w:rsidP="008F1EEB">
            <w:pPr>
              <w:spacing w:after="120"/>
              <w:jc w:val="both"/>
              <w:rPr>
                <w:sz w:val="20"/>
              </w:rPr>
            </w:pPr>
            <w:r w:rsidRPr="002F755D">
              <w:rPr>
                <w:sz w:val="20"/>
              </w:rPr>
              <w:t>- Lança; polímero reforçado com fibra de vidro de alta resistência. 750 mm de comprimento.</w:t>
            </w:r>
          </w:p>
        </w:tc>
        <w:tc>
          <w:tcPr>
            <w:tcW w:w="1417" w:type="dxa"/>
            <w:shd w:val="clear" w:color="auto" w:fill="auto"/>
            <w:vAlign w:val="center"/>
          </w:tcPr>
          <w:p w:rsidR="00CB6D33" w:rsidRPr="002F755D" w:rsidRDefault="00CB6D33" w:rsidP="008F1EEB">
            <w:pPr>
              <w:spacing w:line="360" w:lineRule="auto"/>
              <w:jc w:val="center"/>
              <w:rPr>
                <w:sz w:val="20"/>
              </w:rPr>
            </w:pPr>
            <w:r w:rsidRPr="002F755D">
              <w:rPr>
                <w:sz w:val="20"/>
              </w:rPr>
              <w:lastRenderedPageBreak/>
              <w:t>UNIDADE</w:t>
            </w:r>
          </w:p>
        </w:tc>
        <w:tc>
          <w:tcPr>
            <w:tcW w:w="993" w:type="dxa"/>
            <w:shd w:val="clear" w:color="auto" w:fill="auto"/>
            <w:vAlign w:val="center"/>
          </w:tcPr>
          <w:p w:rsidR="00CB6D33" w:rsidRPr="002F755D" w:rsidRDefault="00CB6D33" w:rsidP="008F1EEB">
            <w:pPr>
              <w:spacing w:line="360" w:lineRule="auto"/>
              <w:jc w:val="center"/>
              <w:rPr>
                <w:sz w:val="20"/>
              </w:rPr>
            </w:pPr>
            <w:r w:rsidRPr="002F755D">
              <w:rPr>
                <w:sz w:val="20"/>
              </w:rPr>
              <w:t>02</w:t>
            </w:r>
          </w:p>
        </w:tc>
        <w:tc>
          <w:tcPr>
            <w:tcW w:w="1417"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r>
      <w:tr w:rsidR="00CB6D33" w:rsidRPr="002F755D" w:rsidTr="008F1EEB">
        <w:tc>
          <w:tcPr>
            <w:tcW w:w="851" w:type="dxa"/>
            <w:shd w:val="clear" w:color="auto" w:fill="auto"/>
            <w:vAlign w:val="center"/>
          </w:tcPr>
          <w:p w:rsidR="00CB6D33" w:rsidRPr="002F755D" w:rsidRDefault="00CB6D33" w:rsidP="008F1EEB">
            <w:pPr>
              <w:spacing w:line="360" w:lineRule="auto"/>
              <w:jc w:val="center"/>
              <w:rPr>
                <w:sz w:val="20"/>
              </w:rPr>
            </w:pPr>
            <w:r w:rsidRPr="002F755D">
              <w:rPr>
                <w:sz w:val="20"/>
              </w:rPr>
              <w:lastRenderedPageBreak/>
              <w:t>03</w:t>
            </w:r>
          </w:p>
        </w:tc>
        <w:tc>
          <w:tcPr>
            <w:tcW w:w="2694" w:type="dxa"/>
            <w:shd w:val="clear" w:color="auto" w:fill="auto"/>
            <w:vAlign w:val="center"/>
          </w:tcPr>
          <w:p w:rsidR="00CB6D33" w:rsidRPr="002F755D" w:rsidRDefault="00CB6D33" w:rsidP="008F1EEB">
            <w:pPr>
              <w:jc w:val="both"/>
              <w:rPr>
                <w:sz w:val="20"/>
              </w:rPr>
            </w:pPr>
            <w:r w:rsidRPr="002F755D">
              <w:rPr>
                <w:b/>
                <w:sz w:val="20"/>
                <w:u w:val="single"/>
              </w:rPr>
              <w:t>Pulverizador Costal</w:t>
            </w:r>
            <w:r w:rsidRPr="002F755D">
              <w:rPr>
                <w:sz w:val="20"/>
              </w:rPr>
              <w:t xml:space="preserve"> profissional de prévia pressão com capacidade para </w:t>
            </w:r>
            <w:proofErr w:type="gramStart"/>
            <w:r w:rsidRPr="002F755D">
              <w:rPr>
                <w:sz w:val="20"/>
              </w:rPr>
              <w:t>10 litros especialmente desenhado para aplicações de controle de vetores</w:t>
            </w:r>
            <w:proofErr w:type="gramEnd"/>
            <w:r w:rsidRPr="002F755D">
              <w:rPr>
                <w:sz w:val="20"/>
              </w:rPr>
              <w:t xml:space="preserve"> (pulverização </w:t>
            </w:r>
            <w:proofErr w:type="spellStart"/>
            <w:r w:rsidRPr="002F755D">
              <w:rPr>
                <w:sz w:val="20"/>
              </w:rPr>
              <w:t>intra-domiciliária</w:t>
            </w:r>
            <w:proofErr w:type="spellEnd"/>
            <w:r w:rsidRPr="002F755D">
              <w:rPr>
                <w:sz w:val="20"/>
              </w:rPr>
              <w:t xml:space="preserve"> de inseticida e </w:t>
            </w:r>
            <w:proofErr w:type="spellStart"/>
            <w:r w:rsidRPr="002F755D">
              <w:rPr>
                <w:sz w:val="20"/>
              </w:rPr>
              <w:t>larvicidas</w:t>
            </w:r>
            <w:proofErr w:type="spellEnd"/>
            <w:r w:rsidRPr="002F755D">
              <w:rPr>
                <w:sz w:val="20"/>
              </w:rPr>
              <w:t>). Cobre as especificações da normativa mais recente da WHOPES (2010), para equipamentos de controle de vetores WHO/HTM/NTD/WHOPES/2010.9.</w:t>
            </w:r>
          </w:p>
        </w:tc>
        <w:tc>
          <w:tcPr>
            <w:tcW w:w="1417" w:type="dxa"/>
            <w:shd w:val="clear" w:color="auto" w:fill="auto"/>
            <w:vAlign w:val="center"/>
          </w:tcPr>
          <w:p w:rsidR="00CB6D33" w:rsidRPr="002F755D" w:rsidRDefault="00CB6D33" w:rsidP="008F1EEB">
            <w:pPr>
              <w:spacing w:line="360" w:lineRule="auto"/>
              <w:jc w:val="center"/>
              <w:rPr>
                <w:sz w:val="20"/>
              </w:rPr>
            </w:pPr>
            <w:r w:rsidRPr="002F755D">
              <w:rPr>
                <w:sz w:val="20"/>
              </w:rPr>
              <w:t>UNIDADE</w:t>
            </w:r>
          </w:p>
        </w:tc>
        <w:tc>
          <w:tcPr>
            <w:tcW w:w="993" w:type="dxa"/>
            <w:shd w:val="clear" w:color="auto" w:fill="auto"/>
            <w:vAlign w:val="center"/>
          </w:tcPr>
          <w:p w:rsidR="00CB6D33" w:rsidRPr="002F755D" w:rsidRDefault="00CB6D33" w:rsidP="008F1EEB">
            <w:pPr>
              <w:spacing w:line="360" w:lineRule="auto"/>
              <w:jc w:val="center"/>
              <w:rPr>
                <w:sz w:val="20"/>
              </w:rPr>
            </w:pPr>
            <w:r w:rsidRPr="002F755D">
              <w:rPr>
                <w:sz w:val="20"/>
              </w:rPr>
              <w:t>02</w:t>
            </w:r>
          </w:p>
        </w:tc>
        <w:tc>
          <w:tcPr>
            <w:tcW w:w="1417"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r>
      <w:tr w:rsidR="00CB6D33" w:rsidRPr="002F755D" w:rsidTr="008F1EEB">
        <w:tc>
          <w:tcPr>
            <w:tcW w:w="851" w:type="dxa"/>
            <w:shd w:val="clear" w:color="auto" w:fill="auto"/>
            <w:vAlign w:val="center"/>
          </w:tcPr>
          <w:p w:rsidR="00CB6D33" w:rsidRPr="002F755D" w:rsidRDefault="00CB6D33" w:rsidP="008F1EEB">
            <w:pPr>
              <w:spacing w:line="360" w:lineRule="auto"/>
              <w:jc w:val="center"/>
              <w:rPr>
                <w:sz w:val="20"/>
              </w:rPr>
            </w:pPr>
            <w:r>
              <w:rPr>
                <w:sz w:val="20"/>
              </w:rPr>
              <w:t>04</w:t>
            </w:r>
          </w:p>
        </w:tc>
        <w:tc>
          <w:tcPr>
            <w:tcW w:w="2694" w:type="dxa"/>
            <w:shd w:val="clear" w:color="auto" w:fill="auto"/>
            <w:vAlign w:val="center"/>
          </w:tcPr>
          <w:p w:rsidR="00CB6D33" w:rsidRPr="002F755D" w:rsidRDefault="00CB6D33" w:rsidP="008F1EEB">
            <w:pPr>
              <w:autoSpaceDE w:val="0"/>
              <w:autoSpaceDN w:val="0"/>
              <w:adjustRightInd w:val="0"/>
              <w:spacing w:after="120"/>
              <w:jc w:val="both"/>
              <w:rPr>
                <w:sz w:val="20"/>
              </w:rPr>
            </w:pPr>
            <w:r w:rsidRPr="002F755D">
              <w:rPr>
                <w:b/>
                <w:sz w:val="20"/>
                <w:u w:val="single"/>
              </w:rPr>
              <w:t>Gerador de Gotas Aerossol Térmico</w:t>
            </w:r>
            <w:r w:rsidRPr="002F755D">
              <w:rPr>
                <w:sz w:val="20"/>
              </w:rPr>
              <w:t xml:space="preserve">, com motor tipo pulso-jato, sem peças móveis, permite operação permanente sem desgaste, Tanque de formulação desmontável, </w:t>
            </w:r>
            <w:proofErr w:type="gramStart"/>
            <w:r w:rsidRPr="002F755D">
              <w:rPr>
                <w:sz w:val="20"/>
              </w:rPr>
              <w:t>com</w:t>
            </w:r>
            <w:proofErr w:type="gramEnd"/>
          </w:p>
          <w:p w:rsidR="00CB6D33" w:rsidRPr="002F755D" w:rsidRDefault="00CB6D33" w:rsidP="008F1EEB">
            <w:pPr>
              <w:spacing w:after="120"/>
              <w:jc w:val="both"/>
              <w:rPr>
                <w:sz w:val="20"/>
              </w:rPr>
            </w:pPr>
            <w:r w:rsidRPr="002F755D">
              <w:rPr>
                <w:sz w:val="20"/>
              </w:rPr>
              <w:t>Capacidade de 5 litros, em polietileno, transparente e com escala em litros.</w:t>
            </w:r>
          </w:p>
          <w:p w:rsidR="00CB6D33" w:rsidRPr="002F755D" w:rsidRDefault="00CB6D33" w:rsidP="008F1EEB">
            <w:pPr>
              <w:autoSpaceDE w:val="0"/>
              <w:autoSpaceDN w:val="0"/>
              <w:adjustRightInd w:val="0"/>
              <w:spacing w:after="120"/>
              <w:jc w:val="both"/>
              <w:rPr>
                <w:sz w:val="20"/>
              </w:rPr>
            </w:pPr>
            <w:r w:rsidRPr="002F755D">
              <w:rPr>
                <w:sz w:val="20"/>
              </w:rPr>
              <w:t xml:space="preserve">Tubo refrigerador em aço inoxidável, com grade para proteção do operador, Sistema de partida rápida, proporciona partidas ao toque de um </w:t>
            </w:r>
            <w:proofErr w:type="gramStart"/>
            <w:r w:rsidRPr="002F755D">
              <w:rPr>
                <w:sz w:val="20"/>
              </w:rPr>
              <w:t>dedo</w:t>
            </w:r>
            <w:proofErr w:type="gramEnd"/>
          </w:p>
          <w:p w:rsidR="00CB6D33" w:rsidRPr="002F755D" w:rsidRDefault="00CB6D33" w:rsidP="008F1EEB">
            <w:pPr>
              <w:autoSpaceDE w:val="0"/>
              <w:autoSpaceDN w:val="0"/>
              <w:adjustRightInd w:val="0"/>
              <w:spacing w:after="120"/>
              <w:jc w:val="both"/>
              <w:rPr>
                <w:sz w:val="20"/>
              </w:rPr>
            </w:pPr>
            <w:r w:rsidRPr="002F755D">
              <w:rPr>
                <w:sz w:val="20"/>
              </w:rPr>
              <w:t xml:space="preserve"> (injeção direta de gasolina, ignição automática). </w:t>
            </w:r>
          </w:p>
          <w:p w:rsidR="00CB6D33" w:rsidRPr="002F755D" w:rsidRDefault="00CB6D33" w:rsidP="008F1EEB">
            <w:pPr>
              <w:spacing w:after="120"/>
              <w:jc w:val="both"/>
              <w:rPr>
                <w:sz w:val="20"/>
              </w:rPr>
            </w:pPr>
            <w:r w:rsidRPr="002F755D">
              <w:rPr>
                <w:sz w:val="20"/>
              </w:rPr>
              <w:t>Alta segurança devido ao tanque de gasolina não pressurizado. Motor em aço inoxidável especial, todas as peças em materiais não corrosíveis.</w:t>
            </w:r>
          </w:p>
          <w:p w:rsidR="00CB6D33" w:rsidRPr="002F755D" w:rsidRDefault="00CB6D33" w:rsidP="008F1EEB">
            <w:pPr>
              <w:spacing w:after="120"/>
              <w:jc w:val="both"/>
              <w:rPr>
                <w:sz w:val="20"/>
              </w:rPr>
            </w:pPr>
            <w:r w:rsidRPr="002F755D">
              <w:rPr>
                <w:sz w:val="20"/>
              </w:rPr>
              <w:t xml:space="preserve">Sistema de partida elétrica simplificada através do botão de partida, bateria selada 12 </w:t>
            </w:r>
            <w:proofErr w:type="gramStart"/>
            <w:r w:rsidRPr="002F755D">
              <w:rPr>
                <w:sz w:val="20"/>
              </w:rPr>
              <w:t>V ,</w:t>
            </w:r>
            <w:proofErr w:type="gramEnd"/>
            <w:r w:rsidRPr="002F755D">
              <w:rPr>
                <w:sz w:val="20"/>
              </w:rPr>
              <w:t xml:space="preserve"> carregador bivolt. Empresa vencedora do certame terá que efetuar a entrega técnica e o treinamento de toda a equipe do controle de </w:t>
            </w:r>
            <w:proofErr w:type="spellStart"/>
            <w:r w:rsidRPr="002F755D">
              <w:rPr>
                <w:sz w:val="20"/>
              </w:rPr>
              <w:t>arboviroses</w:t>
            </w:r>
            <w:proofErr w:type="spellEnd"/>
            <w:r w:rsidRPr="002F755D">
              <w:rPr>
                <w:sz w:val="20"/>
              </w:rPr>
              <w:t xml:space="preserve">, para o uso correto do </w:t>
            </w:r>
            <w:r w:rsidRPr="002F755D">
              <w:rPr>
                <w:sz w:val="20"/>
              </w:rPr>
              <w:lastRenderedPageBreak/>
              <w:t>equipamento, a mesma deverá ter certificações com acervo técnico registrado em conselho, para este treinamento.</w:t>
            </w:r>
          </w:p>
          <w:p w:rsidR="00CB6D33" w:rsidRPr="002F755D" w:rsidRDefault="00CB6D33" w:rsidP="008F1EEB">
            <w:pPr>
              <w:spacing w:after="120"/>
              <w:jc w:val="both"/>
              <w:rPr>
                <w:sz w:val="20"/>
              </w:rPr>
            </w:pPr>
            <w:r w:rsidRPr="002F755D">
              <w:rPr>
                <w:b/>
                <w:sz w:val="20"/>
              </w:rPr>
              <w:t>Exclusivo sistema de troca de pontas de nebulização, para tratamento “FOG” com óleo mineral ou “UBV” com formulações à base de água.</w:t>
            </w:r>
          </w:p>
        </w:tc>
        <w:tc>
          <w:tcPr>
            <w:tcW w:w="1417" w:type="dxa"/>
            <w:shd w:val="clear" w:color="auto" w:fill="auto"/>
            <w:vAlign w:val="center"/>
          </w:tcPr>
          <w:p w:rsidR="00CB6D33" w:rsidRPr="002F755D" w:rsidRDefault="00CB6D33" w:rsidP="008F1EEB">
            <w:pPr>
              <w:spacing w:line="360" w:lineRule="auto"/>
              <w:jc w:val="center"/>
              <w:rPr>
                <w:sz w:val="20"/>
              </w:rPr>
            </w:pPr>
            <w:r w:rsidRPr="002F755D">
              <w:rPr>
                <w:sz w:val="20"/>
              </w:rPr>
              <w:lastRenderedPageBreak/>
              <w:t>UNIDADE</w:t>
            </w:r>
          </w:p>
        </w:tc>
        <w:tc>
          <w:tcPr>
            <w:tcW w:w="993" w:type="dxa"/>
            <w:shd w:val="clear" w:color="auto" w:fill="auto"/>
            <w:vAlign w:val="center"/>
          </w:tcPr>
          <w:p w:rsidR="00CB6D33" w:rsidRPr="002F755D" w:rsidRDefault="00CB6D33" w:rsidP="008F1EEB">
            <w:pPr>
              <w:spacing w:line="360" w:lineRule="auto"/>
              <w:jc w:val="center"/>
              <w:rPr>
                <w:sz w:val="20"/>
              </w:rPr>
            </w:pPr>
            <w:r w:rsidRPr="002F755D">
              <w:rPr>
                <w:sz w:val="20"/>
              </w:rPr>
              <w:t>02</w:t>
            </w:r>
          </w:p>
        </w:tc>
        <w:tc>
          <w:tcPr>
            <w:tcW w:w="1417"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c>
          <w:tcPr>
            <w:tcW w:w="1559" w:type="dxa"/>
          </w:tcPr>
          <w:p w:rsidR="00CB6D33" w:rsidRPr="002F755D" w:rsidRDefault="00CB6D33" w:rsidP="008F1EEB">
            <w:pPr>
              <w:spacing w:line="360" w:lineRule="auto"/>
              <w:jc w:val="center"/>
              <w:rPr>
                <w:sz w:val="20"/>
              </w:rPr>
            </w:pPr>
          </w:p>
        </w:tc>
      </w:tr>
      <w:tr w:rsidR="00CB6D33" w:rsidRPr="002F755D" w:rsidTr="008F1EEB">
        <w:tc>
          <w:tcPr>
            <w:tcW w:w="7372" w:type="dxa"/>
            <w:gridSpan w:val="5"/>
            <w:shd w:val="clear" w:color="auto" w:fill="95B3D7"/>
            <w:vAlign w:val="center"/>
          </w:tcPr>
          <w:p w:rsidR="00CB6D33" w:rsidRPr="002F755D" w:rsidRDefault="00CB6D33" w:rsidP="008F1EEB">
            <w:pPr>
              <w:spacing w:line="360" w:lineRule="auto"/>
              <w:rPr>
                <w:sz w:val="20"/>
              </w:rPr>
            </w:pPr>
            <w:r>
              <w:rPr>
                <w:sz w:val="20"/>
              </w:rPr>
              <w:lastRenderedPageBreak/>
              <w:t xml:space="preserve">                                                     VALOR GLOBAL (R$)</w:t>
            </w:r>
          </w:p>
        </w:tc>
        <w:tc>
          <w:tcPr>
            <w:tcW w:w="3118" w:type="dxa"/>
            <w:gridSpan w:val="2"/>
          </w:tcPr>
          <w:p w:rsidR="00CB6D33" w:rsidRPr="002F755D" w:rsidRDefault="00CB6D33" w:rsidP="008F1EEB">
            <w:pPr>
              <w:spacing w:line="360" w:lineRule="auto"/>
              <w:jc w:val="center"/>
              <w:rPr>
                <w:sz w:val="20"/>
              </w:rPr>
            </w:pPr>
          </w:p>
        </w:tc>
      </w:tr>
    </w:tbl>
    <w:p w:rsidR="00AB652B" w:rsidRPr="00D473EF" w:rsidRDefault="00AB652B" w:rsidP="00B47CB9">
      <w:pPr>
        <w:spacing w:before="120" w:after="240"/>
        <w:jc w:val="both"/>
        <w:rPr>
          <w:b/>
          <w:sz w:val="24"/>
          <w:szCs w:val="24"/>
        </w:rPr>
      </w:pPr>
    </w:p>
    <w:p w:rsidR="00B47CB9" w:rsidRPr="00D473EF" w:rsidRDefault="00B47CB9" w:rsidP="00B47CB9">
      <w:pPr>
        <w:spacing w:before="120" w:after="240"/>
        <w:jc w:val="both"/>
        <w:rPr>
          <w:b/>
          <w:sz w:val="24"/>
          <w:szCs w:val="24"/>
        </w:rPr>
      </w:pPr>
      <w:r w:rsidRPr="00D473EF">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D473EF">
        <w:rPr>
          <w:b/>
          <w:sz w:val="24"/>
          <w:szCs w:val="24"/>
        </w:rPr>
        <w:t>a contratação.</w:t>
      </w:r>
    </w:p>
    <w:p w:rsidR="00347CEB" w:rsidRPr="00D473EF" w:rsidRDefault="00AE18D2" w:rsidP="00CC55B2">
      <w:pPr>
        <w:ind w:right="46"/>
        <w:rPr>
          <w:sz w:val="24"/>
          <w:szCs w:val="24"/>
          <w:u w:val="single"/>
        </w:rPr>
      </w:pPr>
      <w:r w:rsidRPr="00D473EF">
        <w:rPr>
          <w:b/>
          <w:sz w:val="24"/>
          <w:szCs w:val="24"/>
          <w:u w:val="single"/>
        </w:rPr>
        <w:t xml:space="preserve">Validade da Proposta: </w:t>
      </w:r>
      <w:r w:rsidR="005E3CB9" w:rsidRPr="00D473EF">
        <w:rPr>
          <w:sz w:val="24"/>
          <w:szCs w:val="24"/>
          <w:u w:val="single"/>
        </w:rPr>
        <w:t>6</w:t>
      </w:r>
      <w:r w:rsidRPr="00D473EF">
        <w:rPr>
          <w:sz w:val="24"/>
          <w:szCs w:val="24"/>
          <w:u w:val="single"/>
        </w:rPr>
        <w:t>0 dias</w:t>
      </w:r>
    </w:p>
    <w:p w:rsidR="00AE18D2" w:rsidRPr="00D473EF" w:rsidRDefault="00AE18D2" w:rsidP="00CC55B2">
      <w:pPr>
        <w:ind w:right="46"/>
        <w:rPr>
          <w:b/>
          <w:sz w:val="24"/>
          <w:szCs w:val="24"/>
        </w:rPr>
      </w:pPr>
      <w:r w:rsidRPr="00D473EF">
        <w:rPr>
          <w:b/>
          <w:sz w:val="24"/>
          <w:szCs w:val="24"/>
        </w:rPr>
        <w:t>___________________________________________________________</w:t>
      </w:r>
    </w:p>
    <w:p w:rsidR="00AE18D2" w:rsidRPr="00D473EF" w:rsidRDefault="00AE18D2" w:rsidP="00CC55B2">
      <w:pPr>
        <w:ind w:right="46"/>
        <w:jc w:val="both"/>
        <w:rPr>
          <w:sz w:val="24"/>
          <w:szCs w:val="24"/>
        </w:rPr>
      </w:pPr>
      <w:r w:rsidRPr="00D473EF">
        <w:rPr>
          <w:sz w:val="24"/>
          <w:szCs w:val="24"/>
        </w:rPr>
        <w:t>Esta proposta deverá ser preenchida e enviada à PREFEITURA MUNICIPAL DE BOM JARDIM, devidamente assinada por responsável da firma informante, em envelope lacrado.</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r w:rsidRPr="00D473EF">
        <w:rPr>
          <w:sz w:val="24"/>
          <w:szCs w:val="24"/>
        </w:rPr>
        <w:t>INFORMAÇÕES FINANCEIRAS:</w:t>
      </w:r>
    </w:p>
    <w:p w:rsidR="0089113F" w:rsidRPr="00D473EF" w:rsidRDefault="0089113F" w:rsidP="0007203C">
      <w:pPr>
        <w:ind w:right="46"/>
        <w:jc w:val="both"/>
        <w:rPr>
          <w:sz w:val="24"/>
          <w:szCs w:val="24"/>
        </w:rPr>
      </w:pPr>
    </w:p>
    <w:p w:rsidR="0007203C" w:rsidRPr="00D473EF" w:rsidRDefault="0007203C" w:rsidP="0007203C">
      <w:pPr>
        <w:ind w:right="46"/>
        <w:jc w:val="both"/>
        <w:rPr>
          <w:sz w:val="24"/>
          <w:szCs w:val="24"/>
        </w:rPr>
      </w:pPr>
      <w:proofErr w:type="gramStart"/>
      <w:r w:rsidRPr="00D473EF">
        <w:rPr>
          <w:sz w:val="24"/>
          <w:szCs w:val="24"/>
        </w:rPr>
        <w:t>BANCO :</w:t>
      </w:r>
      <w:proofErr w:type="gramEnd"/>
      <w:r w:rsidRPr="00D473EF">
        <w:rPr>
          <w:sz w:val="24"/>
          <w:szCs w:val="24"/>
        </w:rPr>
        <w:t xml:space="preserve"> ________________________</w:t>
      </w:r>
    </w:p>
    <w:p w:rsidR="0007203C" w:rsidRPr="00D473EF" w:rsidRDefault="0007203C" w:rsidP="0007203C">
      <w:pPr>
        <w:ind w:right="46"/>
        <w:jc w:val="both"/>
        <w:rPr>
          <w:sz w:val="24"/>
          <w:szCs w:val="24"/>
        </w:rPr>
      </w:pPr>
      <w:r w:rsidRPr="00D473EF">
        <w:rPr>
          <w:sz w:val="24"/>
          <w:szCs w:val="24"/>
        </w:rPr>
        <w:t>AGÊNCIA:_______________________</w:t>
      </w:r>
    </w:p>
    <w:p w:rsidR="0007203C" w:rsidRPr="00D473EF" w:rsidRDefault="0007203C" w:rsidP="0007203C">
      <w:pPr>
        <w:ind w:right="46"/>
        <w:jc w:val="both"/>
        <w:rPr>
          <w:sz w:val="24"/>
          <w:szCs w:val="24"/>
        </w:rPr>
      </w:pPr>
      <w:r w:rsidRPr="00D473EF">
        <w:rPr>
          <w:sz w:val="24"/>
          <w:szCs w:val="24"/>
        </w:rPr>
        <w:t>CONTA:_________________________</w:t>
      </w:r>
    </w:p>
    <w:p w:rsidR="0007203C" w:rsidRPr="00D473EF" w:rsidRDefault="0007203C" w:rsidP="0007203C">
      <w:pPr>
        <w:ind w:right="46"/>
        <w:jc w:val="both"/>
        <w:rPr>
          <w:sz w:val="24"/>
          <w:szCs w:val="24"/>
        </w:rPr>
      </w:pPr>
      <w:r w:rsidRPr="00D473EF">
        <w:rPr>
          <w:sz w:val="24"/>
          <w:szCs w:val="24"/>
        </w:rPr>
        <w:t>OPERAÇÃO:_____________________</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07203C" w:rsidRPr="00D473EF" w:rsidRDefault="0007203C" w:rsidP="0007203C">
      <w:pPr>
        <w:ind w:right="18"/>
        <w:jc w:val="center"/>
        <w:rPr>
          <w:sz w:val="24"/>
          <w:szCs w:val="24"/>
        </w:rPr>
      </w:pPr>
      <w:r w:rsidRPr="00D473EF">
        <w:rPr>
          <w:sz w:val="24"/>
          <w:szCs w:val="24"/>
        </w:rPr>
        <w:t xml:space="preserve">Bom Jardim/RJ, ______ de ___________________ </w:t>
      </w:r>
      <w:proofErr w:type="spellStart"/>
      <w:r w:rsidRPr="00D473EF">
        <w:rPr>
          <w:sz w:val="24"/>
          <w:szCs w:val="24"/>
        </w:rPr>
        <w:t>de</w:t>
      </w:r>
      <w:proofErr w:type="spellEnd"/>
      <w:r w:rsidRPr="00D473EF">
        <w:rPr>
          <w:sz w:val="24"/>
          <w:szCs w:val="24"/>
        </w:rPr>
        <w:t xml:space="preserve"> 202</w:t>
      </w:r>
      <w:r w:rsidR="003B0F2E" w:rsidRPr="00D473EF">
        <w:rPr>
          <w:sz w:val="24"/>
          <w:szCs w:val="24"/>
        </w:rPr>
        <w:t>3</w:t>
      </w:r>
      <w:r w:rsidRPr="00D473EF">
        <w:rPr>
          <w:sz w:val="24"/>
          <w:szCs w:val="24"/>
        </w:rPr>
        <w:t>.</w:t>
      </w:r>
    </w:p>
    <w:p w:rsidR="0007203C" w:rsidRPr="00D473EF" w:rsidRDefault="0007203C" w:rsidP="0007203C">
      <w:pPr>
        <w:ind w:right="18"/>
        <w:jc w:val="center"/>
        <w:rPr>
          <w:sz w:val="24"/>
          <w:szCs w:val="24"/>
        </w:rPr>
      </w:pPr>
    </w:p>
    <w:p w:rsidR="0007203C" w:rsidRPr="00D473EF" w:rsidRDefault="0007203C" w:rsidP="0007203C">
      <w:pPr>
        <w:ind w:left="240" w:right="166"/>
        <w:jc w:val="center"/>
        <w:rPr>
          <w:sz w:val="24"/>
          <w:szCs w:val="24"/>
        </w:rPr>
      </w:pPr>
    </w:p>
    <w:p w:rsidR="0089113F" w:rsidRPr="00D473EF" w:rsidRDefault="0089113F" w:rsidP="0007203C">
      <w:pPr>
        <w:ind w:left="240" w:right="166"/>
        <w:jc w:val="center"/>
        <w:rPr>
          <w:sz w:val="24"/>
          <w:szCs w:val="24"/>
        </w:rPr>
      </w:pPr>
    </w:p>
    <w:p w:rsidR="0089113F" w:rsidRPr="00D473EF" w:rsidRDefault="0089113F" w:rsidP="0007203C">
      <w:pPr>
        <w:ind w:left="240" w:right="166"/>
        <w:jc w:val="center"/>
        <w:rPr>
          <w:sz w:val="24"/>
          <w:szCs w:val="24"/>
        </w:rPr>
      </w:pPr>
    </w:p>
    <w:p w:rsidR="0007203C" w:rsidRPr="00D473EF" w:rsidRDefault="0007203C" w:rsidP="0007203C">
      <w:pPr>
        <w:ind w:left="240" w:right="166"/>
        <w:jc w:val="center"/>
        <w:rPr>
          <w:sz w:val="24"/>
          <w:szCs w:val="24"/>
        </w:rPr>
      </w:pPr>
      <w:r w:rsidRPr="00D473EF">
        <w:rPr>
          <w:sz w:val="24"/>
          <w:szCs w:val="24"/>
        </w:rPr>
        <w:t>__________________________________________</w:t>
      </w:r>
    </w:p>
    <w:p w:rsidR="0007203C" w:rsidRPr="00D473EF" w:rsidRDefault="0007203C" w:rsidP="0007203C">
      <w:pPr>
        <w:ind w:right="46"/>
        <w:jc w:val="center"/>
        <w:rPr>
          <w:sz w:val="24"/>
          <w:szCs w:val="24"/>
        </w:rPr>
      </w:pPr>
      <w:r w:rsidRPr="00D473EF">
        <w:rPr>
          <w:sz w:val="24"/>
          <w:szCs w:val="24"/>
        </w:rPr>
        <w:t>Carimbo do CNPJ e assinatura do proponente</w:t>
      </w:r>
    </w:p>
    <w:p w:rsidR="00C601CE" w:rsidRPr="00D473EF" w:rsidRDefault="00C601CE"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9D763F" w:rsidRPr="00D473EF" w:rsidRDefault="009D763F" w:rsidP="00D473EF">
      <w:pPr>
        <w:spacing w:after="120"/>
        <w:ind w:right="46"/>
        <w:rPr>
          <w:b/>
          <w:bCs/>
          <w:sz w:val="24"/>
          <w:szCs w:val="24"/>
        </w:rPr>
      </w:pPr>
    </w:p>
    <w:p w:rsidR="008A6E70" w:rsidRPr="00D473EF" w:rsidRDefault="00851287" w:rsidP="00A87358">
      <w:pPr>
        <w:spacing w:after="120"/>
        <w:ind w:right="46"/>
        <w:jc w:val="center"/>
        <w:rPr>
          <w:b/>
          <w:bCs/>
          <w:sz w:val="24"/>
          <w:szCs w:val="24"/>
        </w:rPr>
      </w:pPr>
      <w:r w:rsidRPr="00D473EF">
        <w:rPr>
          <w:b/>
          <w:bCs/>
          <w:sz w:val="24"/>
          <w:szCs w:val="24"/>
        </w:rPr>
        <w:t>E</w:t>
      </w:r>
      <w:r w:rsidR="008A6E70" w:rsidRPr="00D473EF">
        <w:rPr>
          <w:b/>
          <w:bCs/>
          <w:sz w:val="24"/>
          <w:szCs w:val="24"/>
        </w:rPr>
        <w:t>DITAL</w:t>
      </w:r>
    </w:p>
    <w:p w:rsidR="008A6E70" w:rsidRPr="00D473EF" w:rsidRDefault="008A6E70" w:rsidP="00A87358">
      <w:pPr>
        <w:spacing w:after="120"/>
        <w:jc w:val="center"/>
        <w:rPr>
          <w:b/>
          <w:sz w:val="24"/>
          <w:szCs w:val="24"/>
        </w:rPr>
      </w:pPr>
      <w:r w:rsidRPr="00D473EF">
        <w:rPr>
          <w:b/>
          <w:bCs/>
          <w:sz w:val="24"/>
          <w:szCs w:val="24"/>
        </w:rPr>
        <w:t>PREGÃO PRESENCIAL Nº</w:t>
      </w:r>
      <w:r w:rsidR="004F51FE" w:rsidRPr="00D473EF">
        <w:rPr>
          <w:b/>
          <w:bCs/>
          <w:sz w:val="24"/>
          <w:szCs w:val="24"/>
        </w:rPr>
        <w:t xml:space="preserve"> </w:t>
      </w:r>
      <w:r w:rsidR="00C0040F">
        <w:rPr>
          <w:b/>
          <w:bCs/>
          <w:sz w:val="24"/>
          <w:szCs w:val="24"/>
        </w:rPr>
        <w:t>031</w:t>
      </w:r>
      <w:r w:rsidR="004F51FE" w:rsidRPr="00D473EF">
        <w:rPr>
          <w:b/>
          <w:sz w:val="24"/>
          <w:szCs w:val="24"/>
        </w:rPr>
        <w:t>/</w:t>
      </w:r>
      <w:r w:rsidR="00E1704B" w:rsidRPr="00D473EF">
        <w:rPr>
          <w:b/>
          <w:sz w:val="24"/>
          <w:szCs w:val="24"/>
        </w:rPr>
        <w:t>20</w:t>
      </w:r>
      <w:r w:rsidR="009A41B8" w:rsidRPr="00D473EF">
        <w:rPr>
          <w:b/>
          <w:sz w:val="24"/>
          <w:szCs w:val="24"/>
        </w:rPr>
        <w:t>2</w:t>
      </w:r>
      <w:r w:rsidR="003B0F2E" w:rsidRPr="00D473EF">
        <w:rPr>
          <w:b/>
          <w:sz w:val="24"/>
          <w:szCs w:val="24"/>
        </w:rPr>
        <w:t>3</w:t>
      </w:r>
    </w:p>
    <w:p w:rsidR="008A6E70" w:rsidRPr="00D473EF" w:rsidRDefault="008A6E70" w:rsidP="00A87358">
      <w:pPr>
        <w:spacing w:after="120"/>
        <w:jc w:val="center"/>
        <w:rPr>
          <w:b/>
          <w:bCs/>
          <w:sz w:val="24"/>
          <w:szCs w:val="24"/>
        </w:rPr>
      </w:pPr>
      <w:r w:rsidRPr="00D473EF">
        <w:rPr>
          <w:b/>
          <w:bCs/>
          <w:sz w:val="24"/>
          <w:szCs w:val="24"/>
        </w:rPr>
        <w:t>ANEXO III</w:t>
      </w:r>
    </w:p>
    <w:p w:rsidR="008A6E70" w:rsidRPr="00D473EF" w:rsidRDefault="008A6E70" w:rsidP="00CC55B2">
      <w:pPr>
        <w:jc w:val="center"/>
        <w:rPr>
          <w:b/>
          <w:bCs/>
          <w:sz w:val="24"/>
          <w:szCs w:val="24"/>
        </w:rPr>
      </w:pPr>
    </w:p>
    <w:p w:rsidR="00A87358" w:rsidRPr="00D473EF" w:rsidRDefault="00A87358" w:rsidP="00A87358">
      <w:pPr>
        <w:spacing w:before="120" w:after="120"/>
        <w:jc w:val="center"/>
        <w:rPr>
          <w:b/>
          <w:bCs/>
          <w:sz w:val="24"/>
          <w:szCs w:val="24"/>
          <w:u w:val="single"/>
        </w:rPr>
      </w:pPr>
      <w:r w:rsidRPr="00D473EF">
        <w:rPr>
          <w:b/>
          <w:bCs/>
          <w:sz w:val="24"/>
          <w:szCs w:val="24"/>
          <w:u w:val="single"/>
        </w:rPr>
        <w:t>DECLARAÇÃO CONJUNTA</w:t>
      </w:r>
    </w:p>
    <w:p w:rsidR="00A87358" w:rsidRPr="00D473EF" w:rsidRDefault="00A87358" w:rsidP="00A87358">
      <w:pPr>
        <w:spacing w:before="120" w:after="120"/>
        <w:jc w:val="center"/>
        <w:rPr>
          <w:b/>
          <w:bCs/>
          <w:sz w:val="24"/>
          <w:szCs w:val="24"/>
          <w:u w:val="single"/>
        </w:rPr>
      </w:pPr>
    </w:p>
    <w:p w:rsidR="00A87358" w:rsidRPr="00D473EF" w:rsidRDefault="00A87358" w:rsidP="00A87358">
      <w:pPr>
        <w:pStyle w:val="Ttulo2"/>
        <w:spacing w:after="120"/>
        <w:rPr>
          <w:bCs/>
          <w:szCs w:val="24"/>
        </w:rPr>
      </w:pPr>
      <w:r w:rsidRPr="00D473EF">
        <w:rPr>
          <w:bCs/>
          <w:szCs w:val="24"/>
        </w:rPr>
        <w:t>A EMPRESA:______________________________________________________________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Endereço: ___________________________________________________________________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Cidade: ___________________Estado: __________________</w:t>
      </w:r>
      <w:proofErr w:type="spellStart"/>
      <w:r w:rsidRPr="00D473EF">
        <w:rPr>
          <w:b/>
          <w:bCs/>
          <w:sz w:val="24"/>
          <w:szCs w:val="24"/>
        </w:rPr>
        <w:t>Tel</w:t>
      </w:r>
      <w:proofErr w:type="spellEnd"/>
      <w:r w:rsidRPr="00D473EF">
        <w:rPr>
          <w:b/>
          <w:bCs/>
          <w:sz w:val="24"/>
          <w:szCs w:val="24"/>
        </w:rPr>
        <w:t>: _____________________</w:t>
      </w:r>
    </w:p>
    <w:p w:rsidR="00A87358" w:rsidRPr="00D473EF" w:rsidRDefault="00A87358" w:rsidP="00A87358">
      <w:pPr>
        <w:spacing w:after="120"/>
        <w:jc w:val="both"/>
        <w:rPr>
          <w:b/>
          <w:bCs/>
          <w:sz w:val="24"/>
          <w:szCs w:val="24"/>
        </w:rPr>
      </w:pPr>
      <w:r w:rsidRPr="00D473EF">
        <w:rPr>
          <w:b/>
          <w:bCs/>
          <w:sz w:val="24"/>
          <w:szCs w:val="24"/>
        </w:rPr>
        <w:t>CNPJ: _________________________Inscrição Estadual:____________________________</w:t>
      </w:r>
    </w:p>
    <w:p w:rsidR="00A87358" w:rsidRPr="00D473EF" w:rsidRDefault="00A87358" w:rsidP="00A87358">
      <w:pPr>
        <w:pStyle w:val="Ttulo2"/>
        <w:spacing w:after="120"/>
        <w:rPr>
          <w:bCs/>
          <w:szCs w:val="24"/>
        </w:rPr>
      </w:pPr>
      <w:r w:rsidRPr="00D473EF">
        <w:rPr>
          <w:bCs/>
          <w:szCs w:val="24"/>
        </w:rPr>
        <w:t>E-mail:______________________________________________________________________</w:t>
      </w:r>
    </w:p>
    <w:p w:rsidR="00E22D7E" w:rsidRPr="00D473EF" w:rsidRDefault="00E22D7E" w:rsidP="00A87358">
      <w:pPr>
        <w:spacing w:before="120" w:after="120"/>
        <w:jc w:val="both"/>
        <w:rPr>
          <w:b/>
          <w:sz w:val="24"/>
          <w:szCs w:val="24"/>
          <w:u w:val="single"/>
        </w:rPr>
      </w:pPr>
    </w:p>
    <w:p w:rsidR="00A87358" w:rsidRPr="00D473EF" w:rsidRDefault="00A87358" w:rsidP="00A87358">
      <w:pPr>
        <w:spacing w:before="120" w:after="120"/>
        <w:jc w:val="both"/>
        <w:rPr>
          <w:b/>
          <w:sz w:val="24"/>
          <w:szCs w:val="24"/>
          <w:u w:val="single"/>
        </w:rPr>
      </w:pPr>
      <w:r w:rsidRPr="00D473EF">
        <w:rPr>
          <w:b/>
          <w:sz w:val="24"/>
          <w:szCs w:val="24"/>
          <w:u w:val="single"/>
        </w:rPr>
        <w:t xml:space="preserve">1 – DECLARAÇÃO DE QUE CUMPRE RIGOROSAMENTE O ART, 7º DA CONSTITUIÇÃO FEDERAL: </w:t>
      </w:r>
    </w:p>
    <w:p w:rsidR="00A87358" w:rsidRPr="00D473EF" w:rsidRDefault="00A87358" w:rsidP="00A87358">
      <w:pPr>
        <w:pStyle w:val="Corpodetexto"/>
        <w:spacing w:before="120" w:after="120"/>
        <w:jc w:val="both"/>
        <w:rPr>
          <w:sz w:val="24"/>
          <w:szCs w:val="24"/>
        </w:rPr>
      </w:pPr>
      <w:r w:rsidRPr="00D473EF">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D473EF" w:rsidRDefault="00A87358" w:rsidP="00A87358">
      <w:pPr>
        <w:spacing w:before="120" w:after="120"/>
        <w:jc w:val="both"/>
        <w:rPr>
          <w:b/>
          <w:bCs/>
          <w:sz w:val="24"/>
          <w:szCs w:val="24"/>
          <w:u w:val="single"/>
        </w:rPr>
      </w:pPr>
      <w:r w:rsidRPr="00D473EF">
        <w:rPr>
          <w:b/>
          <w:bCs/>
          <w:sz w:val="24"/>
          <w:szCs w:val="24"/>
          <w:u w:val="single"/>
        </w:rPr>
        <w:t>2 – DECLARAÇÃO DE ME OU EPP:</w:t>
      </w:r>
    </w:p>
    <w:p w:rsidR="00A87358" w:rsidRPr="00D473EF" w:rsidRDefault="00A87358" w:rsidP="00A87358">
      <w:pPr>
        <w:spacing w:before="120" w:after="120"/>
        <w:jc w:val="both"/>
        <w:rPr>
          <w:sz w:val="24"/>
          <w:szCs w:val="24"/>
        </w:rPr>
      </w:pPr>
      <w:r w:rsidRPr="00D473EF">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D473EF" w:rsidRDefault="00A87358" w:rsidP="00A87358">
      <w:pPr>
        <w:spacing w:before="120" w:after="120"/>
        <w:jc w:val="both"/>
        <w:rPr>
          <w:sz w:val="24"/>
          <w:szCs w:val="24"/>
        </w:rPr>
      </w:pPr>
      <w:r w:rsidRPr="00D473EF">
        <w:rPr>
          <w:sz w:val="24"/>
          <w:szCs w:val="24"/>
        </w:rPr>
        <w:t xml:space="preserve">Declaro ainda que </w:t>
      </w:r>
      <w:proofErr w:type="gramStart"/>
      <w:r w:rsidRPr="00D473EF">
        <w:rPr>
          <w:sz w:val="24"/>
          <w:szCs w:val="24"/>
        </w:rPr>
        <w:t>é :</w:t>
      </w:r>
      <w:proofErr w:type="gramEnd"/>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xml:space="preserve">) MICRO EMPRESA </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EMPRESA DE PEQUENO PORTE</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MEI – MICROEMPREENDEDOR INDIVIDUAL</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NÃO SE ENQUADRA EM PEQUENOS NEGÓCIOS</w:t>
      </w:r>
    </w:p>
    <w:p w:rsidR="00A87358" w:rsidRPr="00D473EF" w:rsidRDefault="00BC26D3" w:rsidP="00A87358">
      <w:pPr>
        <w:spacing w:before="120" w:after="120"/>
        <w:rPr>
          <w:b/>
          <w:bCs/>
          <w:sz w:val="24"/>
          <w:szCs w:val="24"/>
          <w:u w:val="single"/>
        </w:rPr>
      </w:pPr>
      <w:r w:rsidRPr="00D473EF">
        <w:rPr>
          <w:b/>
          <w:bCs/>
          <w:sz w:val="24"/>
          <w:szCs w:val="24"/>
          <w:u w:val="single"/>
        </w:rPr>
        <w:t>3</w:t>
      </w:r>
      <w:r w:rsidR="00A87358" w:rsidRPr="00D473EF">
        <w:rPr>
          <w:b/>
          <w:bCs/>
          <w:sz w:val="24"/>
          <w:szCs w:val="24"/>
          <w:u w:val="single"/>
        </w:rPr>
        <w:t xml:space="preserve"> – DECLARAÇÃO DE ATENDIMENTO AOS REQUISITOS DE HABILITAÇÃO E DE FATOS IMPEDITIVOS</w:t>
      </w:r>
      <w:proofErr w:type="gramStart"/>
      <w:r w:rsidR="00A87358" w:rsidRPr="00D473EF">
        <w:rPr>
          <w:b/>
          <w:bCs/>
          <w:sz w:val="24"/>
          <w:szCs w:val="24"/>
          <w:u w:val="single"/>
        </w:rPr>
        <w:t>::</w:t>
      </w:r>
      <w:proofErr w:type="gramEnd"/>
      <w:r w:rsidR="00A87358" w:rsidRPr="00D473EF">
        <w:rPr>
          <w:b/>
          <w:bCs/>
          <w:sz w:val="24"/>
          <w:szCs w:val="24"/>
          <w:u w:val="single"/>
        </w:rPr>
        <w:t xml:space="preserve"> </w:t>
      </w:r>
    </w:p>
    <w:p w:rsidR="00A87358" w:rsidRPr="00D473EF" w:rsidRDefault="00A87358" w:rsidP="00A87358">
      <w:pPr>
        <w:pStyle w:val="PargrafodaLista"/>
        <w:spacing w:before="120" w:after="120"/>
        <w:ind w:left="0"/>
        <w:jc w:val="both"/>
        <w:rPr>
          <w:bCs/>
          <w:color w:val="auto"/>
        </w:rPr>
      </w:pPr>
      <w:r w:rsidRPr="00D473EF">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D473EF" w:rsidRDefault="00A87358" w:rsidP="00A87358">
      <w:pPr>
        <w:pStyle w:val="PargrafodaLista"/>
        <w:spacing w:before="120" w:after="120"/>
        <w:ind w:left="0"/>
        <w:jc w:val="both"/>
        <w:rPr>
          <w:bCs/>
          <w:color w:val="auto"/>
        </w:rPr>
      </w:pPr>
      <w:r w:rsidRPr="00D473EF">
        <w:rPr>
          <w:bCs/>
          <w:color w:val="auto"/>
        </w:rPr>
        <w:t>Declara, ademais, que não está impedida de participar de licitações e de contratar com a Administração Pública em razão de penalidades, nem de fatos impeditivos de sua habilitação.</w:t>
      </w:r>
    </w:p>
    <w:p w:rsidR="00A87358" w:rsidRPr="00D473EF" w:rsidRDefault="00BC26D3" w:rsidP="00A87358">
      <w:pPr>
        <w:pStyle w:val="Ttulo9"/>
        <w:spacing w:before="120" w:after="120"/>
        <w:jc w:val="left"/>
        <w:rPr>
          <w:b/>
          <w:i w:val="0"/>
          <w:szCs w:val="24"/>
          <w:u w:val="single"/>
        </w:rPr>
      </w:pPr>
      <w:r w:rsidRPr="00D473EF">
        <w:rPr>
          <w:b/>
          <w:i w:val="0"/>
          <w:szCs w:val="24"/>
          <w:u w:val="single"/>
        </w:rPr>
        <w:t>4</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IDONEIDADE:</w:t>
      </w:r>
    </w:p>
    <w:p w:rsidR="00A87358" w:rsidRPr="00D473EF" w:rsidRDefault="00A87358" w:rsidP="00A87358">
      <w:pPr>
        <w:spacing w:before="120" w:after="120"/>
        <w:jc w:val="both"/>
        <w:rPr>
          <w:sz w:val="24"/>
          <w:szCs w:val="24"/>
        </w:rPr>
      </w:pPr>
      <w:r w:rsidRPr="00D473EF">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D473EF">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D473EF" w:rsidRDefault="00BC26D3" w:rsidP="00A87358">
      <w:pPr>
        <w:pStyle w:val="Ttulo9"/>
        <w:spacing w:before="120" w:after="120"/>
        <w:jc w:val="left"/>
        <w:rPr>
          <w:b/>
          <w:i w:val="0"/>
          <w:szCs w:val="24"/>
          <w:u w:val="single"/>
        </w:rPr>
      </w:pPr>
      <w:r w:rsidRPr="00D473EF">
        <w:rPr>
          <w:b/>
          <w:i w:val="0"/>
          <w:szCs w:val="24"/>
          <w:u w:val="single"/>
        </w:rPr>
        <w:t>5</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NÃO PARENTESCO:</w:t>
      </w:r>
    </w:p>
    <w:p w:rsidR="00A87358" w:rsidRPr="00D473EF" w:rsidRDefault="00A87358" w:rsidP="00A87358">
      <w:pPr>
        <w:spacing w:before="120" w:after="120"/>
        <w:jc w:val="both"/>
        <w:rPr>
          <w:sz w:val="24"/>
          <w:szCs w:val="24"/>
        </w:rPr>
      </w:pPr>
      <w:r w:rsidRPr="00D473EF">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spacing w:before="120" w:after="120"/>
        <w:jc w:val="center"/>
        <w:rPr>
          <w:sz w:val="24"/>
          <w:szCs w:val="24"/>
        </w:rPr>
      </w:pPr>
      <w:r w:rsidRPr="00D473EF">
        <w:rPr>
          <w:sz w:val="24"/>
          <w:szCs w:val="24"/>
        </w:rPr>
        <w:t>Assinatura do Representante Legal</w:t>
      </w:r>
    </w:p>
    <w:p w:rsidR="00A87358" w:rsidRPr="00D473EF" w:rsidRDefault="00A87358" w:rsidP="00A87358">
      <w:pPr>
        <w:spacing w:before="120" w:after="120"/>
        <w:jc w:val="center"/>
        <w:rPr>
          <w:sz w:val="24"/>
          <w:szCs w:val="24"/>
        </w:rPr>
      </w:pPr>
      <w:r w:rsidRPr="00D473EF">
        <w:rPr>
          <w:sz w:val="24"/>
          <w:szCs w:val="24"/>
        </w:rPr>
        <w:t>CARIMBO</w:t>
      </w:r>
    </w:p>
    <w:p w:rsidR="00A87358" w:rsidRPr="00D473EF" w:rsidRDefault="00A87358" w:rsidP="00A87358">
      <w:pPr>
        <w:spacing w:before="120" w:after="120"/>
        <w:rPr>
          <w:sz w:val="24"/>
          <w:szCs w:val="24"/>
        </w:rPr>
      </w:pPr>
      <w:r w:rsidRPr="00D473EF">
        <w:rPr>
          <w:sz w:val="24"/>
          <w:szCs w:val="24"/>
        </w:rPr>
        <w:t>Nome do Representante Legal:</w:t>
      </w:r>
    </w:p>
    <w:p w:rsidR="00A87358" w:rsidRPr="00D473EF" w:rsidRDefault="00A87358" w:rsidP="00A87358">
      <w:pPr>
        <w:spacing w:before="120" w:after="120"/>
        <w:rPr>
          <w:sz w:val="24"/>
          <w:szCs w:val="24"/>
        </w:rPr>
      </w:pPr>
      <w:r w:rsidRPr="00D473EF">
        <w:rPr>
          <w:sz w:val="24"/>
          <w:szCs w:val="24"/>
        </w:rPr>
        <w:t>Cart. de Identidade:</w:t>
      </w:r>
    </w:p>
    <w:p w:rsidR="00A87358" w:rsidRPr="00D473EF" w:rsidRDefault="00A87358" w:rsidP="00A87358">
      <w:pPr>
        <w:spacing w:before="120" w:after="120"/>
        <w:rPr>
          <w:sz w:val="24"/>
          <w:szCs w:val="24"/>
        </w:rPr>
      </w:pPr>
      <w:r w:rsidRPr="00D473EF">
        <w:rPr>
          <w:sz w:val="24"/>
          <w:szCs w:val="24"/>
        </w:rPr>
        <w:t>CPF:</w:t>
      </w:r>
    </w:p>
    <w:p w:rsidR="00A87358" w:rsidRPr="00D473EF" w:rsidRDefault="00A87358" w:rsidP="00A87358">
      <w:pPr>
        <w:spacing w:before="120" w:after="120"/>
        <w:rPr>
          <w:sz w:val="24"/>
          <w:szCs w:val="24"/>
        </w:rPr>
      </w:pPr>
      <w:r w:rsidRPr="00D473EF">
        <w:rPr>
          <w:sz w:val="24"/>
          <w:szCs w:val="24"/>
        </w:rPr>
        <w:t>Cargo:</w:t>
      </w:r>
    </w:p>
    <w:p w:rsidR="00A87358" w:rsidRPr="00D473EF" w:rsidRDefault="00A87358" w:rsidP="00A87358">
      <w:pPr>
        <w:spacing w:before="120" w:after="120"/>
        <w:rPr>
          <w:sz w:val="24"/>
          <w:szCs w:val="24"/>
        </w:rPr>
      </w:pPr>
    </w:p>
    <w:p w:rsidR="00A87358" w:rsidRPr="00D473EF" w:rsidRDefault="00A87358" w:rsidP="00A87358">
      <w:pPr>
        <w:spacing w:before="120" w:after="120"/>
        <w:jc w:val="center"/>
        <w:rPr>
          <w:sz w:val="24"/>
          <w:szCs w:val="24"/>
        </w:rPr>
      </w:pPr>
      <w:r w:rsidRPr="00D473EF">
        <w:rPr>
          <w:sz w:val="24"/>
          <w:szCs w:val="24"/>
        </w:rPr>
        <w:t>_______________________</w:t>
      </w:r>
      <w:proofErr w:type="gramStart"/>
      <w:r w:rsidRPr="00D473EF">
        <w:rPr>
          <w:sz w:val="24"/>
          <w:szCs w:val="24"/>
        </w:rPr>
        <w:t>(</w:t>
      </w:r>
      <w:proofErr w:type="gramEnd"/>
      <w:r w:rsidRPr="00D473EF">
        <w:rPr>
          <w:sz w:val="24"/>
          <w:szCs w:val="24"/>
        </w:rPr>
        <w:t>Local), _______________________ (data completa).</w:t>
      </w: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spacing w:before="120" w:after="120"/>
        <w:jc w:val="both"/>
        <w:rPr>
          <w:b/>
          <w:sz w:val="24"/>
          <w:szCs w:val="24"/>
        </w:rPr>
      </w:pPr>
      <w:r w:rsidRPr="00D473EF">
        <w:rPr>
          <w:b/>
          <w:sz w:val="24"/>
          <w:szCs w:val="24"/>
        </w:rPr>
        <w:t xml:space="preserve">OBSERVAÇÕES: </w:t>
      </w:r>
    </w:p>
    <w:p w:rsidR="00A87358" w:rsidRPr="00D473EF" w:rsidRDefault="00E22D7E" w:rsidP="00890DD0">
      <w:pPr>
        <w:pStyle w:val="PargrafodaLista"/>
        <w:numPr>
          <w:ilvl w:val="0"/>
          <w:numId w:val="6"/>
        </w:numPr>
        <w:suppressAutoHyphens w:val="0"/>
        <w:spacing w:before="120" w:after="120"/>
        <w:contextualSpacing/>
        <w:jc w:val="both"/>
        <w:rPr>
          <w:b/>
          <w:color w:val="auto"/>
        </w:rPr>
      </w:pPr>
      <w:r w:rsidRPr="00D473EF">
        <w:rPr>
          <w:b/>
          <w:color w:val="auto"/>
        </w:rPr>
        <w:t xml:space="preserve">A DECLARAÇÃO CONJUNTA </w:t>
      </w:r>
      <w:r w:rsidR="00A87358" w:rsidRPr="00D473EF">
        <w:rPr>
          <w:b/>
          <w:color w:val="auto"/>
        </w:rPr>
        <w:t>NÃO deverá ser colocada dentro dos envelopes.</w:t>
      </w:r>
    </w:p>
    <w:p w:rsidR="00A87358" w:rsidRPr="00D473EF" w:rsidRDefault="00A87358" w:rsidP="00890DD0">
      <w:pPr>
        <w:pStyle w:val="PargrafodaLista"/>
        <w:numPr>
          <w:ilvl w:val="0"/>
          <w:numId w:val="6"/>
        </w:numPr>
        <w:suppressAutoHyphens w:val="0"/>
        <w:spacing w:before="120" w:after="120"/>
        <w:contextualSpacing/>
        <w:jc w:val="both"/>
        <w:rPr>
          <w:b/>
          <w:color w:val="auto"/>
        </w:rPr>
      </w:pPr>
      <w:r w:rsidRPr="00D473EF">
        <w:rPr>
          <w:b/>
          <w:color w:val="auto"/>
        </w:rPr>
        <w:t xml:space="preserve">TODAS AS FOLHAS DEVERÃO </w:t>
      </w:r>
      <w:r w:rsidRPr="00D473EF">
        <w:rPr>
          <w:color w:val="auto"/>
        </w:rPr>
        <w:t>SER CARIMBADAS E ASSINADAS PELO REPRESENTANTE DA EMPRESA</w:t>
      </w:r>
    </w:p>
    <w:p w:rsidR="00A87358" w:rsidRPr="00D473EF" w:rsidRDefault="00A87358"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085C4E" w:rsidRPr="00D473EF" w:rsidRDefault="00085C4E" w:rsidP="00CC55B2">
      <w:pPr>
        <w:jc w:val="center"/>
        <w:rPr>
          <w:b/>
          <w:bCs/>
          <w:sz w:val="24"/>
          <w:szCs w:val="24"/>
        </w:rPr>
      </w:pPr>
    </w:p>
    <w:p w:rsidR="00085C4E" w:rsidRPr="00AB652B" w:rsidRDefault="00085C4E" w:rsidP="00C6767C">
      <w:pPr>
        <w:rPr>
          <w:b/>
          <w:bCs/>
          <w:sz w:val="24"/>
          <w:szCs w:val="24"/>
        </w:rPr>
      </w:pPr>
    </w:p>
    <w:p w:rsidR="00106B8E" w:rsidRPr="00AB652B" w:rsidRDefault="00106B8E" w:rsidP="00CC55B2">
      <w:pPr>
        <w:jc w:val="center"/>
        <w:rPr>
          <w:b/>
          <w:bCs/>
          <w:sz w:val="24"/>
          <w:szCs w:val="24"/>
        </w:rPr>
      </w:pPr>
    </w:p>
    <w:p w:rsidR="008A6E70" w:rsidRPr="00AB652B" w:rsidRDefault="008A6E70" w:rsidP="00106B8E">
      <w:pPr>
        <w:spacing w:before="120" w:after="120"/>
        <w:jc w:val="center"/>
        <w:rPr>
          <w:b/>
          <w:bCs/>
          <w:sz w:val="24"/>
          <w:szCs w:val="24"/>
        </w:rPr>
      </w:pPr>
      <w:r w:rsidRPr="00AB652B">
        <w:rPr>
          <w:b/>
          <w:bCs/>
          <w:sz w:val="24"/>
          <w:szCs w:val="24"/>
        </w:rPr>
        <w:t>EDITAL</w:t>
      </w:r>
    </w:p>
    <w:p w:rsidR="008A6E70" w:rsidRPr="00AB652B" w:rsidRDefault="008A6E70" w:rsidP="00106B8E">
      <w:pPr>
        <w:pStyle w:val="Ttulo2"/>
        <w:spacing w:before="120" w:after="120"/>
        <w:jc w:val="center"/>
        <w:rPr>
          <w:szCs w:val="24"/>
        </w:rPr>
      </w:pPr>
      <w:r w:rsidRPr="00AB652B">
        <w:rPr>
          <w:szCs w:val="24"/>
        </w:rPr>
        <w:t xml:space="preserve">PREGÃO PRESENCIAL Nº </w:t>
      </w:r>
      <w:r w:rsidR="00C0040F">
        <w:rPr>
          <w:szCs w:val="24"/>
        </w:rPr>
        <w:t>031</w:t>
      </w:r>
      <w:r w:rsidR="004F51FE" w:rsidRPr="00AB652B">
        <w:rPr>
          <w:szCs w:val="24"/>
        </w:rPr>
        <w:t>/</w:t>
      </w:r>
      <w:r w:rsidR="00E1704B" w:rsidRPr="00AB652B">
        <w:rPr>
          <w:szCs w:val="24"/>
        </w:rPr>
        <w:t>20</w:t>
      </w:r>
      <w:r w:rsidR="009A41B8" w:rsidRPr="00AB652B">
        <w:rPr>
          <w:szCs w:val="24"/>
        </w:rPr>
        <w:t>2</w:t>
      </w:r>
      <w:r w:rsidR="003B0F2E" w:rsidRPr="00AB652B">
        <w:rPr>
          <w:szCs w:val="24"/>
        </w:rPr>
        <w:t>3</w:t>
      </w:r>
    </w:p>
    <w:p w:rsidR="008A6E70" w:rsidRPr="00AB652B" w:rsidRDefault="008A6E70" w:rsidP="00106B8E">
      <w:pPr>
        <w:spacing w:before="120" w:after="120"/>
        <w:jc w:val="center"/>
        <w:rPr>
          <w:b/>
          <w:bCs/>
          <w:sz w:val="24"/>
          <w:szCs w:val="24"/>
        </w:rPr>
      </w:pPr>
      <w:r w:rsidRPr="00AB652B">
        <w:rPr>
          <w:b/>
          <w:bCs/>
          <w:sz w:val="24"/>
          <w:szCs w:val="24"/>
        </w:rPr>
        <w:t>ANEXO IV</w:t>
      </w:r>
    </w:p>
    <w:p w:rsidR="008A6E70" w:rsidRPr="00AB652B" w:rsidRDefault="008A6E70" w:rsidP="00106B8E">
      <w:pPr>
        <w:spacing w:before="120" w:after="120"/>
        <w:jc w:val="center"/>
        <w:rPr>
          <w:b/>
          <w:bCs/>
          <w:sz w:val="24"/>
          <w:szCs w:val="24"/>
        </w:rPr>
      </w:pPr>
      <w:r w:rsidRPr="00AB652B">
        <w:rPr>
          <w:b/>
          <w:bCs/>
          <w:sz w:val="24"/>
          <w:szCs w:val="24"/>
        </w:rPr>
        <w:t>CARTA DE CREDENCIAMENTO (modelo)</w:t>
      </w:r>
    </w:p>
    <w:p w:rsidR="008A6E70" w:rsidRPr="00AB652B" w:rsidRDefault="008A6E70" w:rsidP="00CC55B2">
      <w:pPr>
        <w:rPr>
          <w:b/>
          <w:bCs/>
          <w:sz w:val="24"/>
          <w:szCs w:val="24"/>
        </w:rPr>
      </w:pPr>
    </w:p>
    <w:p w:rsidR="008A6E70" w:rsidRPr="00AB652B" w:rsidRDefault="008A6E70" w:rsidP="00CC55B2">
      <w:pPr>
        <w:rPr>
          <w:b/>
          <w:bCs/>
          <w:sz w:val="24"/>
          <w:szCs w:val="24"/>
        </w:rPr>
      </w:pPr>
    </w:p>
    <w:p w:rsidR="008A6E70" w:rsidRPr="00AB652B" w:rsidRDefault="008A6E70" w:rsidP="00CC55B2">
      <w:pPr>
        <w:jc w:val="both"/>
        <w:rPr>
          <w:sz w:val="24"/>
          <w:szCs w:val="24"/>
        </w:rPr>
      </w:pPr>
      <w:r w:rsidRPr="00AB652B">
        <w:rPr>
          <w:sz w:val="24"/>
          <w:szCs w:val="24"/>
        </w:rPr>
        <w:t>(local</w:t>
      </w:r>
      <w:proofErr w:type="gramStart"/>
      <w:r w:rsidRPr="00AB652B">
        <w:rPr>
          <w:sz w:val="24"/>
          <w:szCs w:val="24"/>
        </w:rPr>
        <w:t xml:space="preserve"> )</w:t>
      </w:r>
      <w:proofErr w:type="gramEnd"/>
      <w:r w:rsidRPr="00AB652B">
        <w:rPr>
          <w:sz w:val="24"/>
          <w:szCs w:val="24"/>
        </w:rPr>
        <w:t xml:space="preserve">       , de      </w:t>
      </w:r>
      <w:proofErr w:type="spellStart"/>
      <w:r w:rsidRPr="00AB652B">
        <w:rPr>
          <w:sz w:val="24"/>
          <w:szCs w:val="24"/>
        </w:rPr>
        <w:t>de</w:t>
      </w:r>
      <w:proofErr w:type="spellEnd"/>
      <w:r w:rsidRPr="00AB652B">
        <w:rPr>
          <w:sz w:val="24"/>
          <w:szCs w:val="24"/>
        </w:rPr>
        <w:t xml:space="preserve">  20</w:t>
      </w:r>
      <w:r w:rsidR="009A41B8" w:rsidRPr="00AB652B">
        <w:rPr>
          <w:sz w:val="24"/>
          <w:szCs w:val="24"/>
        </w:rPr>
        <w:t>2</w:t>
      </w:r>
      <w:r w:rsidR="003B0F2E" w:rsidRPr="00AB652B">
        <w:rPr>
          <w:sz w:val="24"/>
          <w:szCs w:val="24"/>
        </w:rPr>
        <w:t>3</w:t>
      </w:r>
      <w:r w:rsidRPr="00AB652B">
        <w:rPr>
          <w:sz w:val="24"/>
          <w:szCs w:val="24"/>
        </w:rPr>
        <w:t>.</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Ao</w:t>
      </w:r>
    </w:p>
    <w:p w:rsidR="008A6E70" w:rsidRPr="00AB652B" w:rsidRDefault="00BB0C02" w:rsidP="00CC55B2">
      <w:pPr>
        <w:jc w:val="both"/>
        <w:rPr>
          <w:sz w:val="24"/>
          <w:szCs w:val="24"/>
        </w:rPr>
      </w:pPr>
      <w:r w:rsidRPr="00AB652B">
        <w:rPr>
          <w:sz w:val="24"/>
          <w:szCs w:val="24"/>
        </w:rPr>
        <w:t>Município de Bom Jardim/RJ</w:t>
      </w:r>
      <w:r w:rsidR="008A6E70" w:rsidRPr="00AB652B">
        <w:rPr>
          <w:sz w:val="24"/>
          <w:szCs w:val="24"/>
        </w:rPr>
        <w:t>.</w:t>
      </w:r>
    </w:p>
    <w:p w:rsidR="008A6E70" w:rsidRPr="00AB652B" w:rsidRDefault="008A6E70" w:rsidP="00CC55B2">
      <w:pPr>
        <w:jc w:val="both"/>
        <w:rPr>
          <w:sz w:val="24"/>
          <w:szCs w:val="24"/>
        </w:rPr>
      </w:pPr>
      <w:r w:rsidRPr="00AB652B">
        <w:rPr>
          <w:sz w:val="24"/>
          <w:szCs w:val="24"/>
        </w:rPr>
        <w:t xml:space="preserve">Praça Gov. Roberto Silveira nº 44 – </w:t>
      </w:r>
      <w:r w:rsidR="00EB0121" w:rsidRPr="00AB652B">
        <w:rPr>
          <w:sz w:val="24"/>
          <w:szCs w:val="24"/>
        </w:rPr>
        <w:t>2</w:t>
      </w:r>
      <w:r w:rsidRPr="00AB652B">
        <w:rPr>
          <w:sz w:val="24"/>
          <w:szCs w:val="24"/>
        </w:rPr>
        <w:t>º andar</w:t>
      </w:r>
    </w:p>
    <w:p w:rsidR="008A6E70" w:rsidRPr="00AB652B" w:rsidRDefault="008A6E70" w:rsidP="00CC55B2">
      <w:pPr>
        <w:jc w:val="both"/>
        <w:rPr>
          <w:sz w:val="24"/>
          <w:szCs w:val="24"/>
        </w:rPr>
      </w:pPr>
      <w:r w:rsidRPr="00AB652B">
        <w:rPr>
          <w:sz w:val="24"/>
          <w:szCs w:val="24"/>
        </w:rPr>
        <w:t>Centro-Bom Jardim – RJ.</w:t>
      </w:r>
    </w:p>
    <w:p w:rsidR="008A6E70" w:rsidRPr="00AB652B" w:rsidRDefault="008A6E70" w:rsidP="00CC55B2">
      <w:pPr>
        <w:jc w:val="both"/>
        <w:rPr>
          <w:sz w:val="24"/>
          <w:szCs w:val="24"/>
        </w:rPr>
      </w:pPr>
    </w:p>
    <w:p w:rsidR="008A6E70" w:rsidRPr="00AB652B" w:rsidRDefault="008208EE" w:rsidP="00CC55B2">
      <w:pPr>
        <w:jc w:val="both"/>
        <w:rPr>
          <w:sz w:val="24"/>
          <w:szCs w:val="24"/>
        </w:rPr>
      </w:pPr>
      <w:r w:rsidRPr="00AB652B">
        <w:rPr>
          <w:sz w:val="24"/>
          <w:szCs w:val="24"/>
        </w:rPr>
        <w:t>À pregoeira</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 xml:space="preserve">Pela presente, fica credenciado o </w:t>
      </w:r>
      <w:proofErr w:type="gramStart"/>
      <w:r w:rsidRPr="00AB652B">
        <w:rPr>
          <w:sz w:val="24"/>
          <w:szCs w:val="24"/>
        </w:rPr>
        <w:t>Sr.</w:t>
      </w:r>
      <w:proofErr w:type="gramEnd"/>
      <w:r w:rsidRPr="00AB652B">
        <w:rPr>
          <w:sz w:val="24"/>
          <w:szCs w:val="24"/>
        </w:rPr>
        <w:t xml:space="preserve"> ____________, </w:t>
      </w:r>
      <w:r w:rsidR="00054D6F" w:rsidRPr="00AB652B">
        <w:rPr>
          <w:sz w:val="24"/>
          <w:szCs w:val="24"/>
        </w:rPr>
        <w:t xml:space="preserve">residente e domiciliado na Rua...., </w:t>
      </w:r>
      <w:r w:rsidRPr="00AB652B">
        <w:rPr>
          <w:sz w:val="24"/>
          <w:szCs w:val="24"/>
        </w:rPr>
        <w:t>portador da Célula de Identidade nº _______________, expedida em ____/___/___ e CPF nº ______________, para representar a empresa __________________________</w:t>
      </w:r>
    </w:p>
    <w:p w:rsidR="008A6E70" w:rsidRPr="00AB652B" w:rsidRDefault="008A6E70" w:rsidP="00CC55B2">
      <w:pPr>
        <w:jc w:val="both"/>
        <w:rPr>
          <w:sz w:val="24"/>
          <w:szCs w:val="24"/>
        </w:rPr>
      </w:pPr>
      <w:r w:rsidRPr="00AB652B">
        <w:rPr>
          <w:sz w:val="24"/>
          <w:szCs w:val="24"/>
        </w:rPr>
        <w:t xml:space="preserve">Inscrita no CNPJ sob o nº __________________, na Licitação modalidade PREGÃO PRESENCIAL nº ____________, a ser realizada em </w:t>
      </w:r>
      <w:proofErr w:type="gramStart"/>
      <w:r w:rsidRPr="00AB652B">
        <w:rPr>
          <w:sz w:val="24"/>
          <w:szCs w:val="24"/>
        </w:rPr>
        <w:t>____________</w:t>
      </w:r>
      <w:proofErr w:type="gramEnd"/>
    </w:p>
    <w:p w:rsidR="008A6E70" w:rsidRPr="00AB652B" w:rsidRDefault="008A6E70" w:rsidP="00CC55B2">
      <w:pPr>
        <w:jc w:val="both"/>
        <w:rPr>
          <w:sz w:val="24"/>
          <w:szCs w:val="24"/>
        </w:rPr>
      </w:pPr>
      <w:r w:rsidRPr="00AB652B">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AB652B">
        <w:rPr>
          <w:sz w:val="24"/>
          <w:szCs w:val="24"/>
        </w:rPr>
        <w:t>, bem como assinar contratos e Atas</w:t>
      </w:r>
      <w:r w:rsidRPr="00AB652B">
        <w:rPr>
          <w:sz w:val="24"/>
          <w:szCs w:val="24"/>
        </w:rPr>
        <w:t>.</w:t>
      </w:r>
    </w:p>
    <w:p w:rsidR="008A6E70" w:rsidRPr="00AB652B" w:rsidRDefault="008A6E70" w:rsidP="00CC55B2">
      <w:pPr>
        <w:jc w:val="both"/>
        <w:rPr>
          <w:sz w:val="24"/>
          <w:szCs w:val="24"/>
        </w:rPr>
      </w:pPr>
    </w:p>
    <w:p w:rsidR="008A6E70" w:rsidRDefault="008A6E70" w:rsidP="00E22D7E">
      <w:pPr>
        <w:rPr>
          <w:sz w:val="24"/>
          <w:szCs w:val="24"/>
        </w:rPr>
      </w:pPr>
      <w:r w:rsidRPr="00AB652B">
        <w:rPr>
          <w:sz w:val="24"/>
          <w:szCs w:val="24"/>
        </w:rPr>
        <w:t>Atenciosamente.</w:t>
      </w:r>
    </w:p>
    <w:p w:rsidR="00E22D7E" w:rsidRDefault="00E22D7E" w:rsidP="00E22D7E">
      <w:pPr>
        <w:rPr>
          <w:sz w:val="24"/>
          <w:szCs w:val="24"/>
        </w:rPr>
      </w:pPr>
    </w:p>
    <w:p w:rsidR="00E22D7E" w:rsidRDefault="00E22D7E" w:rsidP="00E22D7E">
      <w:pPr>
        <w:rPr>
          <w:sz w:val="24"/>
          <w:szCs w:val="24"/>
        </w:rPr>
      </w:pPr>
    </w:p>
    <w:p w:rsidR="00E22D7E" w:rsidRPr="00AB652B" w:rsidRDefault="00E22D7E" w:rsidP="00E22D7E">
      <w:pPr>
        <w:rPr>
          <w:sz w:val="24"/>
          <w:szCs w:val="24"/>
        </w:rPr>
      </w:pP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________________________________</w:t>
      </w:r>
    </w:p>
    <w:p w:rsidR="008A6E70" w:rsidRPr="00AB652B" w:rsidRDefault="008A6E70" w:rsidP="00E22D7E">
      <w:pPr>
        <w:jc w:val="center"/>
        <w:rPr>
          <w:sz w:val="24"/>
          <w:szCs w:val="24"/>
        </w:rPr>
      </w:pPr>
      <w:r w:rsidRPr="00AB652B">
        <w:rPr>
          <w:sz w:val="24"/>
          <w:szCs w:val="24"/>
        </w:rPr>
        <w:t>Assinatura do representante legal.</w:t>
      </w: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Carimbo do CNPJ.</w:t>
      </w:r>
    </w:p>
    <w:p w:rsidR="008A6E70" w:rsidRPr="00AB652B" w:rsidRDefault="008A6E70" w:rsidP="00E22D7E">
      <w:pPr>
        <w:jc w:val="cente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8A6E70" w:rsidRPr="00AB652B" w:rsidRDefault="008A6E70" w:rsidP="00CC55B2">
      <w:pPr>
        <w:rPr>
          <w:sz w:val="24"/>
          <w:szCs w:val="24"/>
        </w:rPr>
      </w:pPr>
      <w:r w:rsidRPr="00AB652B">
        <w:rPr>
          <w:b/>
          <w:bCs/>
          <w:sz w:val="24"/>
          <w:szCs w:val="24"/>
        </w:rPr>
        <w:t xml:space="preserve">OBS: </w:t>
      </w:r>
      <w:r w:rsidRPr="00AB652B">
        <w:rPr>
          <w:sz w:val="24"/>
          <w:szCs w:val="24"/>
        </w:rPr>
        <w:t>A carta de credenciamento deverá ser assinada pelo representante legal da licitante, com poderes para constituir mandatário.</w:t>
      </w:r>
    </w:p>
    <w:p w:rsidR="008A6E70" w:rsidRPr="00AB652B" w:rsidRDefault="008A6E70" w:rsidP="00CC55B2">
      <w:pPr>
        <w:rPr>
          <w:sz w:val="24"/>
          <w:szCs w:val="24"/>
        </w:rPr>
      </w:pPr>
      <w:r w:rsidRPr="00AB652B">
        <w:rPr>
          <w:sz w:val="24"/>
          <w:szCs w:val="24"/>
        </w:rPr>
        <w:t>Esta carta deverá ser confeccionada em papel timbrado da empresa;</w:t>
      </w:r>
    </w:p>
    <w:p w:rsidR="001D741F" w:rsidRPr="00AB652B" w:rsidRDefault="008A6E70" w:rsidP="001D741F">
      <w:pPr>
        <w:pStyle w:val="Cabealho"/>
        <w:tabs>
          <w:tab w:val="clear" w:pos="4419"/>
          <w:tab w:val="clear" w:pos="8838"/>
        </w:tabs>
        <w:jc w:val="both"/>
        <w:rPr>
          <w:b/>
          <w:sz w:val="24"/>
          <w:szCs w:val="24"/>
        </w:rPr>
      </w:pPr>
      <w:r w:rsidRPr="00AB652B">
        <w:rPr>
          <w:b/>
          <w:sz w:val="24"/>
          <w:szCs w:val="24"/>
        </w:rPr>
        <w:t>A Carta de Credenciamento NÃO deverá ser colocada dentro dos envelopes.</w:t>
      </w: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8A6E70" w:rsidRPr="00AB652B" w:rsidRDefault="008A6E70" w:rsidP="00E22D7E">
      <w:pPr>
        <w:pStyle w:val="Ttulo2"/>
        <w:spacing w:before="120" w:after="120"/>
        <w:jc w:val="center"/>
        <w:rPr>
          <w:szCs w:val="24"/>
        </w:rPr>
      </w:pPr>
      <w:r w:rsidRPr="00AB652B">
        <w:rPr>
          <w:szCs w:val="24"/>
        </w:rPr>
        <w:t>EDITAL</w:t>
      </w:r>
    </w:p>
    <w:p w:rsidR="003E5F04" w:rsidRPr="00AB652B" w:rsidRDefault="00CB6D33" w:rsidP="00E22D7E">
      <w:pPr>
        <w:pStyle w:val="Ttulo2"/>
        <w:spacing w:before="120" w:after="120"/>
        <w:jc w:val="center"/>
        <w:rPr>
          <w:szCs w:val="24"/>
        </w:rPr>
      </w:pPr>
      <w:r>
        <w:rPr>
          <w:szCs w:val="24"/>
        </w:rPr>
        <w:t xml:space="preserve">PREGÃO PRESENCIAL Nº </w:t>
      </w:r>
      <w:r w:rsidR="00C0040F">
        <w:rPr>
          <w:szCs w:val="24"/>
        </w:rPr>
        <w:t>031</w:t>
      </w:r>
      <w:r w:rsidR="003E5F04" w:rsidRPr="00AB652B">
        <w:rPr>
          <w:szCs w:val="24"/>
        </w:rPr>
        <w:t>/202</w:t>
      </w:r>
      <w:r w:rsidR="003B0F2E" w:rsidRPr="00AB652B">
        <w:rPr>
          <w:szCs w:val="24"/>
        </w:rPr>
        <w:t>3</w:t>
      </w:r>
    </w:p>
    <w:p w:rsidR="008A6E70" w:rsidRPr="00AB652B" w:rsidRDefault="008A6E70" w:rsidP="00E22D7E">
      <w:pPr>
        <w:spacing w:before="120" w:after="120"/>
        <w:jc w:val="center"/>
        <w:rPr>
          <w:sz w:val="24"/>
          <w:szCs w:val="24"/>
        </w:rPr>
      </w:pPr>
      <w:r w:rsidRPr="00AB652B">
        <w:rPr>
          <w:b/>
          <w:bCs/>
          <w:sz w:val="24"/>
          <w:szCs w:val="24"/>
        </w:rPr>
        <w:t>ANEXO V</w:t>
      </w:r>
    </w:p>
    <w:p w:rsidR="008A6E70" w:rsidRPr="00AB652B" w:rsidRDefault="008A6E70" w:rsidP="00E22D7E">
      <w:pPr>
        <w:jc w:val="center"/>
        <w:rPr>
          <w:sz w:val="24"/>
          <w:szCs w:val="24"/>
        </w:rPr>
      </w:pPr>
    </w:p>
    <w:p w:rsidR="00557F2E" w:rsidRPr="00AB652B" w:rsidRDefault="00557F2E" w:rsidP="00E22D7E">
      <w:pPr>
        <w:pStyle w:val="Ttulo9"/>
        <w:rPr>
          <w:b/>
          <w:i w:val="0"/>
          <w:szCs w:val="24"/>
          <w:u w:val="single"/>
        </w:rPr>
      </w:pPr>
      <w:r w:rsidRPr="00AB652B">
        <w:rPr>
          <w:b/>
          <w:i w:val="0"/>
          <w:szCs w:val="24"/>
          <w:u w:val="single"/>
        </w:rPr>
        <w:t>MINUTA DE CONTRATO</w:t>
      </w:r>
      <w:r w:rsidR="00DA7E3F">
        <w:rPr>
          <w:b/>
          <w:i w:val="0"/>
          <w:szCs w:val="24"/>
          <w:u w:val="single"/>
        </w:rPr>
        <w:t>.</w:t>
      </w:r>
    </w:p>
    <w:p w:rsidR="00557F2E" w:rsidRPr="00AB652B" w:rsidRDefault="00557F2E" w:rsidP="00E22D7E">
      <w:pPr>
        <w:jc w:val="center"/>
        <w:rPr>
          <w:b/>
          <w:sz w:val="24"/>
          <w:szCs w:val="24"/>
        </w:rPr>
      </w:pPr>
    </w:p>
    <w:p w:rsidR="008B7FA6" w:rsidRPr="00AB652B" w:rsidRDefault="008B7FA6" w:rsidP="00CC55B2">
      <w:pPr>
        <w:rPr>
          <w:sz w:val="24"/>
          <w:szCs w:val="24"/>
        </w:rPr>
      </w:pPr>
    </w:p>
    <w:p w:rsidR="008B7FA6" w:rsidRPr="00AB652B" w:rsidRDefault="008B7FA6" w:rsidP="00CC55B2">
      <w:pPr>
        <w:rPr>
          <w:sz w:val="24"/>
          <w:szCs w:val="24"/>
        </w:rPr>
      </w:pPr>
    </w:p>
    <w:sectPr w:rsidR="008B7FA6" w:rsidRPr="00AB652B" w:rsidSect="00AF5459">
      <w:headerReference w:type="default" r:id="rId13"/>
      <w:footerReference w:type="default" r:id="rId14"/>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F5C" w:rsidRDefault="00D06F5C">
      <w:r>
        <w:separator/>
      </w:r>
    </w:p>
  </w:endnote>
  <w:endnote w:type="continuationSeparator" w:id="0">
    <w:p w:rsidR="00D06F5C" w:rsidRDefault="00D0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F35" w:rsidRDefault="00567F35"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D445E6">
      <w:rPr>
        <w:noProof/>
        <w:sz w:val="20"/>
      </w:rPr>
      <w:t>1</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F5C" w:rsidRDefault="00D06F5C">
      <w:r>
        <w:separator/>
      </w:r>
    </w:p>
  </w:footnote>
  <w:footnote w:type="continuationSeparator" w:id="0">
    <w:p w:rsidR="00D06F5C" w:rsidRDefault="00D06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F35" w:rsidRDefault="00567F35">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567F35" w:rsidRPr="00C24977" w:rsidRDefault="00567F35" w:rsidP="001D70C8">
                          <w:pPr>
                            <w:jc w:val="center"/>
                            <w:rPr>
                              <w:b/>
                              <w:sz w:val="14"/>
                            </w:rPr>
                          </w:pPr>
                          <w:r w:rsidRPr="00C24977">
                            <w:rPr>
                              <w:b/>
                              <w:sz w:val="14"/>
                            </w:rPr>
                            <w:t xml:space="preserve">Processo nº </w:t>
                          </w:r>
                          <w:r w:rsidR="00CB6D33">
                            <w:rPr>
                              <w:b/>
                              <w:sz w:val="14"/>
                            </w:rPr>
                            <w:t>7339/2022</w:t>
                          </w:r>
                        </w:p>
                        <w:p w:rsidR="00567F35" w:rsidRPr="00C24977" w:rsidRDefault="00567F35" w:rsidP="001D70C8">
                          <w:pPr>
                            <w:jc w:val="center"/>
                            <w:rPr>
                              <w:b/>
                              <w:sz w:val="14"/>
                            </w:rPr>
                          </w:pPr>
                        </w:p>
                        <w:p w:rsidR="00567F35" w:rsidRPr="00C24977" w:rsidRDefault="00567F35" w:rsidP="001D70C8">
                          <w:pPr>
                            <w:jc w:val="center"/>
                            <w:rPr>
                              <w:b/>
                              <w:sz w:val="14"/>
                            </w:rPr>
                          </w:pPr>
                          <w:r w:rsidRPr="00C24977">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567F35" w:rsidRPr="00C24977" w:rsidRDefault="00567F35" w:rsidP="001D70C8">
                    <w:pPr>
                      <w:jc w:val="center"/>
                      <w:rPr>
                        <w:b/>
                        <w:sz w:val="14"/>
                      </w:rPr>
                    </w:pPr>
                    <w:r w:rsidRPr="00C24977">
                      <w:rPr>
                        <w:b/>
                        <w:sz w:val="14"/>
                      </w:rPr>
                      <w:t xml:space="preserve">Processo nº </w:t>
                    </w:r>
                    <w:r w:rsidR="00CB6D33">
                      <w:rPr>
                        <w:b/>
                        <w:sz w:val="14"/>
                      </w:rPr>
                      <w:t>7339/2022</w:t>
                    </w:r>
                  </w:p>
                  <w:p w:rsidR="00567F35" w:rsidRPr="00C24977" w:rsidRDefault="00567F35" w:rsidP="001D70C8">
                    <w:pPr>
                      <w:jc w:val="center"/>
                      <w:rPr>
                        <w:b/>
                        <w:sz w:val="14"/>
                      </w:rPr>
                    </w:pPr>
                  </w:p>
                  <w:p w:rsidR="00567F35" w:rsidRPr="00C24977" w:rsidRDefault="00567F35" w:rsidP="001D70C8">
                    <w:pPr>
                      <w:jc w:val="center"/>
                      <w:rPr>
                        <w:b/>
                        <w:sz w:val="14"/>
                      </w:rPr>
                    </w:pPr>
                    <w:r w:rsidRPr="00C24977">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F35" w:rsidRDefault="00567F35">
                          <w:pPr>
                            <w:jc w:val="center"/>
                            <w:rPr>
                              <w:b/>
                              <w:sz w:val="22"/>
                            </w:rPr>
                          </w:pPr>
                          <w:r>
                            <w:rPr>
                              <w:b/>
                              <w:sz w:val="22"/>
                            </w:rPr>
                            <w:t xml:space="preserve"> </w:t>
                          </w:r>
                        </w:p>
                        <w:p w:rsidR="00567F35" w:rsidRPr="005D3678" w:rsidRDefault="00567F35" w:rsidP="0043177E">
                          <w:pPr>
                            <w:ind w:left="708" w:firstLine="708"/>
                            <w:rPr>
                              <w:b/>
                              <w:sz w:val="22"/>
                            </w:rPr>
                          </w:pPr>
                          <w:r w:rsidRPr="005D3678">
                            <w:rPr>
                              <w:b/>
                              <w:sz w:val="22"/>
                            </w:rPr>
                            <w:t>ESTADO DO RIO DE JANEIRO</w:t>
                          </w:r>
                        </w:p>
                        <w:p w:rsidR="00567F35" w:rsidRPr="005D3678" w:rsidRDefault="00567F35" w:rsidP="005D3678">
                          <w:pPr>
                            <w:pStyle w:val="Ttulo4"/>
                            <w:jc w:val="left"/>
                            <w:rPr>
                              <w:sz w:val="24"/>
                            </w:rPr>
                          </w:pPr>
                          <w:r w:rsidRPr="005D3678">
                            <w:rPr>
                              <w:sz w:val="24"/>
                            </w:rPr>
                            <w:t xml:space="preserve">                    </w:t>
                          </w:r>
                          <w:r>
                            <w:rPr>
                              <w:sz w:val="24"/>
                            </w:rPr>
                            <w:tab/>
                          </w:r>
                          <w:r w:rsidRPr="005D3678">
                            <w:rPr>
                              <w:sz w:val="24"/>
                            </w:rPr>
                            <w:t>Prefeitura Municipal de Bom Jardim</w:t>
                          </w:r>
                          <w:r>
                            <w:rPr>
                              <w:sz w:val="24"/>
                            </w:rPr>
                            <w:t>.</w:t>
                          </w:r>
                        </w:p>
                        <w:p w:rsidR="00567F35" w:rsidRPr="005D3678" w:rsidRDefault="00567F35"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567F35" w:rsidRDefault="00567F35">
                    <w:pPr>
                      <w:jc w:val="center"/>
                      <w:rPr>
                        <w:b/>
                        <w:sz w:val="22"/>
                      </w:rPr>
                    </w:pPr>
                    <w:r>
                      <w:rPr>
                        <w:b/>
                        <w:sz w:val="22"/>
                      </w:rPr>
                      <w:t xml:space="preserve"> </w:t>
                    </w:r>
                  </w:p>
                  <w:p w:rsidR="00567F35" w:rsidRPr="005D3678" w:rsidRDefault="00567F35" w:rsidP="0043177E">
                    <w:pPr>
                      <w:ind w:left="708" w:firstLine="708"/>
                      <w:rPr>
                        <w:b/>
                        <w:sz w:val="22"/>
                      </w:rPr>
                    </w:pPr>
                    <w:r w:rsidRPr="005D3678">
                      <w:rPr>
                        <w:b/>
                        <w:sz w:val="22"/>
                      </w:rPr>
                      <w:t>ESTADO DO RIO DE JANEIRO</w:t>
                    </w:r>
                  </w:p>
                  <w:p w:rsidR="00567F35" w:rsidRPr="005D3678" w:rsidRDefault="00567F35" w:rsidP="005D3678">
                    <w:pPr>
                      <w:pStyle w:val="Ttulo4"/>
                      <w:jc w:val="left"/>
                      <w:rPr>
                        <w:sz w:val="24"/>
                      </w:rPr>
                    </w:pPr>
                    <w:r w:rsidRPr="005D3678">
                      <w:rPr>
                        <w:sz w:val="24"/>
                      </w:rPr>
                      <w:t xml:space="preserve">                    </w:t>
                    </w:r>
                    <w:r>
                      <w:rPr>
                        <w:sz w:val="24"/>
                      </w:rPr>
                      <w:tab/>
                    </w:r>
                    <w:r w:rsidRPr="005D3678">
                      <w:rPr>
                        <w:sz w:val="24"/>
                      </w:rPr>
                      <w:t>Prefeitura Municipal de Bom Jardim</w:t>
                    </w:r>
                    <w:r>
                      <w:rPr>
                        <w:sz w:val="24"/>
                      </w:rPr>
                      <w:t>.</w:t>
                    </w:r>
                  </w:p>
                  <w:p w:rsidR="00567F35" w:rsidRPr="005D3678" w:rsidRDefault="00567F35"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0">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7E273AE"/>
    <w:multiLevelType w:val="multilevel"/>
    <w:tmpl w:val="0A56EAC6"/>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13"/>
  </w:num>
  <w:num w:numId="6">
    <w:abstractNumId w:val="16"/>
  </w:num>
  <w:num w:numId="7">
    <w:abstractNumId w:val="15"/>
  </w:num>
  <w:num w:numId="8">
    <w:abstractNumId w:val="12"/>
  </w:num>
  <w:num w:numId="9">
    <w:abstractNumId w:val="10"/>
  </w:num>
  <w:num w:numId="10">
    <w:abstractNumId w:val="6"/>
  </w:num>
  <w:num w:numId="1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201E7"/>
    <w:rsid w:val="00022BED"/>
    <w:rsid w:val="00023CC8"/>
    <w:rsid w:val="000258CA"/>
    <w:rsid w:val="000269E3"/>
    <w:rsid w:val="00026E01"/>
    <w:rsid w:val="00027B50"/>
    <w:rsid w:val="00030134"/>
    <w:rsid w:val="00032D31"/>
    <w:rsid w:val="00033276"/>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7637"/>
    <w:rsid w:val="000B4D46"/>
    <w:rsid w:val="000B52AB"/>
    <w:rsid w:val="000B563E"/>
    <w:rsid w:val="000B7E1A"/>
    <w:rsid w:val="000C0CA4"/>
    <w:rsid w:val="000C1C8D"/>
    <w:rsid w:val="000C2217"/>
    <w:rsid w:val="000C34AE"/>
    <w:rsid w:val="000C434D"/>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37A6"/>
    <w:rsid w:val="00104A76"/>
    <w:rsid w:val="00106B8E"/>
    <w:rsid w:val="00107182"/>
    <w:rsid w:val="00111B7B"/>
    <w:rsid w:val="001124F6"/>
    <w:rsid w:val="0011388C"/>
    <w:rsid w:val="001139A1"/>
    <w:rsid w:val="00114655"/>
    <w:rsid w:val="00120305"/>
    <w:rsid w:val="00120F3C"/>
    <w:rsid w:val="001225EC"/>
    <w:rsid w:val="001233A1"/>
    <w:rsid w:val="00123C3E"/>
    <w:rsid w:val="00124F3B"/>
    <w:rsid w:val="00126284"/>
    <w:rsid w:val="001264BD"/>
    <w:rsid w:val="00126DB0"/>
    <w:rsid w:val="001278DD"/>
    <w:rsid w:val="00130AB1"/>
    <w:rsid w:val="00130B4F"/>
    <w:rsid w:val="00131E7A"/>
    <w:rsid w:val="001325B3"/>
    <w:rsid w:val="001340F0"/>
    <w:rsid w:val="001350BD"/>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2C4E"/>
    <w:rsid w:val="001C2EB5"/>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1A81"/>
    <w:rsid w:val="0022228C"/>
    <w:rsid w:val="00222D80"/>
    <w:rsid w:val="00226AFB"/>
    <w:rsid w:val="00230B31"/>
    <w:rsid w:val="0023125E"/>
    <w:rsid w:val="00231621"/>
    <w:rsid w:val="002327B1"/>
    <w:rsid w:val="00233665"/>
    <w:rsid w:val="0023470C"/>
    <w:rsid w:val="00234735"/>
    <w:rsid w:val="00234822"/>
    <w:rsid w:val="00234BB9"/>
    <w:rsid w:val="00236723"/>
    <w:rsid w:val="00236ED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13F3"/>
    <w:rsid w:val="002823B6"/>
    <w:rsid w:val="00283BFB"/>
    <w:rsid w:val="00284A47"/>
    <w:rsid w:val="00285D6F"/>
    <w:rsid w:val="00290387"/>
    <w:rsid w:val="002912A8"/>
    <w:rsid w:val="00292CE6"/>
    <w:rsid w:val="0029377D"/>
    <w:rsid w:val="002946B8"/>
    <w:rsid w:val="00297174"/>
    <w:rsid w:val="002972D4"/>
    <w:rsid w:val="002A296E"/>
    <w:rsid w:val="002A2DB3"/>
    <w:rsid w:val="002A3C35"/>
    <w:rsid w:val="002A52C9"/>
    <w:rsid w:val="002B4900"/>
    <w:rsid w:val="002B5C56"/>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06A"/>
    <w:rsid w:val="002E68E9"/>
    <w:rsid w:val="002E7D3B"/>
    <w:rsid w:val="002F02AC"/>
    <w:rsid w:val="002F0614"/>
    <w:rsid w:val="002F16E0"/>
    <w:rsid w:val="002F4F0B"/>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014"/>
    <w:rsid w:val="003A72C6"/>
    <w:rsid w:val="003A79AC"/>
    <w:rsid w:val="003B0F2E"/>
    <w:rsid w:val="003B3E70"/>
    <w:rsid w:val="003B5B95"/>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2E6C"/>
    <w:rsid w:val="004133E7"/>
    <w:rsid w:val="004159B9"/>
    <w:rsid w:val="00421079"/>
    <w:rsid w:val="0042112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1C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C3C"/>
    <w:rsid w:val="0047232F"/>
    <w:rsid w:val="00472686"/>
    <w:rsid w:val="00472EC5"/>
    <w:rsid w:val="00473631"/>
    <w:rsid w:val="00474417"/>
    <w:rsid w:val="00474D3A"/>
    <w:rsid w:val="00474D6A"/>
    <w:rsid w:val="00476290"/>
    <w:rsid w:val="004779FD"/>
    <w:rsid w:val="00477C63"/>
    <w:rsid w:val="00477CC0"/>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4222"/>
    <w:rsid w:val="0054427A"/>
    <w:rsid w:val="00545A05"/>
    <w:rsid w:val="00545F4B"/>
    <w:rsid w:val="0054634B"/>
    <w:rsid w:val="005472BE"/>
    <w:rsid w:val="005475B5"/>
    <w:rsid w:val="0054762E"/>
    <w:rsid w:val="005503AF"/>
    <w:rsid w:val="0055142C"/>
    <w:rsid w:val="00552898"/>
    <w:rsid w:val="005529A0"/>
    <w:rsid w:val="00553AAA"/>
    <w:rsid w:val="0055532A"/>
    <w:rsid w:val="005555A5"/>
    <w:rsid w:val="005570C9"/>
    <w:rsid w:val="00557378"/>
    <w:rsid w:val="0055764A"/>
    <w:rsid w:val="00557F2E"/>
    <w:rsid w:val="00561C27"/>
    <w:rsid w:val="0056202E"/>
    <w:rsid w:val="00563AFA"/>
    <w:rsid w:val="00566325"/>
    <w:rsid w:val="0056645A"/>
    <w:rsid w:val="005672F8"/>
    <w:rsid w:val="005673AA"/>
    <w:rsid w:val="00567D92"/>
    <w:rsid w:val="00567F35"/>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7BBB"/>
    <w:rsid w:val="00601062"/>
    <w:rsid w:val="00601D13"/>
    <w:rsid w:val="00601FC6"/>
    <w:rsid w:val="0060288A"/>
    <w:rsid w:val="00602BC2"/>
    <w:rsid w:val="00604942"/>
    <w:rsid w:val="0060508E"/>
    <w:rsid w:val="0060572A"/>
    <w:rsid w:val="00605B82"/>
    <w:rsid w:val="00605F1B"/>
    <w:rsid w:val="006060B2"/>
    <w:rsid w:val="006062FB"/>
    <w:rsid w:val="00607673"/>
    <w:rsid w:val="00610288"/>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44D8"/>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90550"/>
    <w:rsid w:val="00691237"/>
    <w:rsid w:val="00692488"/>
    <w:rsid w:val="00693080"/>
    <w:rsid w:val="0069475C"/>
    <w:rsid w:val="0069494F"/>
    <w:rsid w:val="0069529F"/>
    <w:rsid w:val="00696CB0"/>
    <w:rsid w:val="006970E9"/>
    <w:rsid w:val="006A4AE9"/>
    <w:rsid w:val="006A50CC"/>
    <w:rsid w:val="006A5BE1"/>
    <w:rsid w:val="006A7D74"/>
    <w:rsid w:val="006B199B"/>
    <w:rsid w:val="006B1AED"/>
    <w:rsid w:val="006B27D1"/>
    <w:rsid w:val="006B2AD6"/>
    <w:rsid w:val="006B3534"/>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2259"/>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4B88"/>
    <w:rsid w:val="00815E7D"/>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4B51"/>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1B5"/>
    <w:rsid w:val="008905CC"/>
    <w:rsid w:val="00890BBB"/>
    <w:rsid w:val="00890DD0"/>
    <w:rsid w:val="0089113F"/>
    <w:rsid w:val="00894920"/>
    <w:rsid w:val="008951A3"/>
    <w:rsid w:val="0089618C"/>
    <w:rsid w:val="008973A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D6D4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2856"/>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1E13"/>
    <w:rsid w:val="009C2D8D"/>
    <w:rsid w:val="009C371E"/>
    <w:rsid w:val="009C4055"/>
    <w:rsid w:val="009C5C69"/>
    <w:rsid w:val="009D0531"/>
    <w:rsid w:val="009D1212"/>
    <w:rsid w:val="009D3823"/>
    <w:rsid w:val="009D3EFC"/>
    <w:rsid w:val="009D4AFE"/>
    <w:rsid w:val="009D52F6"/>
    <w:rsid w:val="009D71A6"/>
    <w:rsid w:val="009D763F"/>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489"/>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52B"/>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66E5"/>
    <w:rsid w:val="00AF6DB0"/>
    <w:rsid w:val="00AF6E23"/>
    <w:rsid w:val="00AF7954"/>
    <w:rsid w:val="00AF7CC6"/>
    <w:rsid w:val="00B014A8"/>
    <w:rsid w:val="00B03109"/>
    <w:rsid w:val="00B032D6"/>
    <w:rsid w:val="00B0341A"/>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492"/>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4DE"/>
    <w:rsid w:val="00BF3B56"/>
    <w:rsid w:val="00BF3BE6"/>
    <w:rsid w:val="00BF432D"/>
    <w:rsid w:val="00BF4973"/>
    <w:rsid w:val="00BF582A"/>
    <w:rsid w:val="00BF6ADC"/>
    <w:rsid w:val="00BF78A5"/>
    <w:rsid w:val="00BF79B7"/>
    <w:rsid w:val="00C0030C"/>
    <w:rsid w:val="00C0040F"/>
    <w:rsid w:val="00C00C9D"/>
    <w:rsid w:val="00C00DEC"/>
    <w:rsid w:val="00C03315"/>
    <w:rsid w:val="00C03B5B"/>
    <w:rsid w:val="00C04A55"/>
    <w:rsid w:val="00C0556F"/>
    <w:rsid w:val="00C0685B"/>
    <w:rsid w:val="00C06FC4"/>
    <w:rsid w:val="00C10CB5"/>
    <w:rsid w:val="00C1125A"/>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67C"/>
    <w:rsid w:val="00C67772"/>
    <w:rsid w:val="00C67B81"/>
    <w:rsid w:val="00C70F67"/>
    <w:rsid w:val="00C71727"/>
    <w:rsid w:val="00C71913"/>
    <w:rsid w:val="00C737B4"/>
    <w:rsid w:val="00C73972"/>
    <w:rsid w:val="00C751B3"/>
    <w:rsid w:val="00C83099"/>
    <w:rsid w:val="00C84513"/>
    <w:rsid w:val="00C8489A"/>
    <w:rsid w:val="00C85533"/>
    <w:rsid w:val="00C85ABB"/>
    <w:rsid w:val="00C85B79"/>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6D33"/>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08A"/>
    <w:rsid w:val="00CF6C30"/>
    <w:rsid w:val="00CF727A"/>
    <w:rsid w:val="00CF7288"/>
    <w:rsid w:val="00CF758F"/>
    <w:rsid w:val="00CF7D8C"/>
    <w:rsid w:val="00D0043B"/>
    <w:rsid w:val="00D02B40"/>
    <w:rsid w:val="00D06138"/>
    <w:rsid w:val="00D06386"/>
    <w:rsid w:val="00D066F9"/>
    <w:rsid w:val="00D06F5C"/>
    <w:rsid w:val="00D10642"/>
    <w:rsid w:val="00D11314"/>
    <w:rsid w:val="00D113D2"/>
    <w:rsid w:val="00D11CCE"/>
    <w:rsid w:val="00D151AB"/>
    <w:rsid w:val="00D153A1"/>
    <w:rsid w:val="00D210A4"/>
    <w:rsid w:val="00D217DD"/>
    <w:rsid w:val="00D22AE6"/>
    <w:rsid w:val="00D24526"/>
    <w:rsid w:val="00D252D3"/>
    <w:rsid w:val="00D26062"/>
    <w:rsid w:val="00D26C3F"/>
    <w:rsid w:val="00D27794"/>
    <w:rsid w:val="00D27F8F"/>
    <w:rsid w:val="00D338D8"/>
    <w:rsid w:val="00D349F0"/>
    <w:rsid w:val="00D35CED"/>
    <w:rsid w:val="00D366C0"/>
    <w:rsid w:val="00D37B1D"/>
    <w:rsid w:val="00D40303"/>
    <w:rsid w:val="00D41CDC"/>
    <w:rsid w:val="00D42C88"/>
    <w:rsid w:val="00D44059"/>
    <w:rsid w:val="00D445E6"/>
    <w:rsid w:val="00D473EF"/>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177"/>
    <w:rsid w:val="00D859D5"/>
    <w:rsid w:val="00D87137"/>
    <w:rsid w:val="00D87414"/>
    <w:rsid w:val="00D87704"/>
    <w:rsid w:val="00D911F3"/>
    <w:rsid w:val="00D933E2"/>
    <w:rsid w:val="00D9556F"/>
    <w:rsid w:val="00D95787"/>
    <w:rsid w:val="00D958E1"/>
    <w:rsid w:val="00D970D8"/>
    <w:rsid w:val="00DA03D8"/>
    <w:rsid w:val="00DA05EF"/>
    <w:rsid w:val="00DA0735"/>
    <w:rsid w:val="00DA193C"/>
    <w:rsid w:val="00DA23A9"/>
    <w:rsid w:val="00DA7248"/>
    <w:rsid w:val="00DA7E3F"/>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34C5"/>
    <w:rsid w:val="00E1429F"/>
    <w:rsid w:val="00E15B90"/>
    <w:rsid w:val="00E1704B"/>
    <w:rsid w:val="00E202CD"/>
    <w:rsid w:val="00E20B0C"/>
    <w:rsid w:val="00E218DB"/>
    <w:rsid w:val="00E22438"/>
    <w:rsid w:val="00E22D7E"/>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48AC"/>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36A6"/>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isa.pmbj@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bomjardim@gmai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icitacao.bomjardim@gmail.com" TargetMode="Externa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679A2-D03A-4C53-AEC2-16D1E14B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8</TotalTime>
  <Pages>43</Pages>
  <Words>14644</Words>
  <Characters>79080</Characters>
  <Application>Microsoft Office Word</Application>
  <DocSecurity>0</DocSecurity>
  <Lines>659</Lines>
  <Paragraphs>187</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93537</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2023-01-18T17:19:00Z</cp:lastPrinted>
  <dcterms:created xsi:type="dcterms:W3CDTF">2023-06-06T13:04:00Z</dcterms:created>
  <dcterms:modified xsi:type="dcterms:W3CDTF">2023-06-06T13:18:00Z</dcterms:modified>
</cp:coreProperties>
</file>